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6736" w14:textId="016783D2" w:rsidR="00244527" w:rsidRDefault="00244527" w:rsidP="00244527">
      <w:pPr>
        <w:pStyle w:val="a3"/>
        <w:shd w:val="clear" w:color="auto" w:fill="FFFFFF"/>
        <w:spacing w:after="0" w:afterAutospacing="0"/>
        <w:rPr>
          <w:rStyle w:val="a4"/>
          <w:color w:val="353535"/>
        </w:rPr>
      </w:pPr>
      <w:r w:rsidRPr="00195B98">
        <w:rPr>
          <w:b/>
          <w:bCs/>
          <w:noProof/>
          <w:sz w:val="28"/>
          <w:szCs w:val="28"/>
        </w:rPr>
        <w:drawing>
          <wp:inline distT="0" distB="0" distL="0" distR="0" wp14:anchorId="7B38B713" wp14:editId="49D43F0D">
            <wp:extent cx="1409700" cy="1400175"/>
            <wp:effectExtent l="0" t="0" r="0" b="0"/>
            <wp:docPr id="3" name="Рисунок 3" descr="C:\Users\User\Downloads\IMG_9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85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0175"/>
                    </a:xfrm>
                    <a:prstGeom prst="rect">
                      <a:avLst/>
                    </a:prstGeom>
                    <a:noFill/>
                    <a:ln>
                      <a:noFill/>
                    </a:ln>
                  </pic:spPr>
                </pic:pic>
              </a:graphicData>
            </a:graphic>
          </wp:inline>
        </w:drawing>
      </w:r>
      <w:r>
        <w:rPr>
          <w:b/>
          <w:bCs/>
          <w:noProof/>
          <w:szCs w:val="28"/>
        </w:rPr>
        <w:drawing>
          <wp:anchor distT="0" distB="0" distL="114300" distR="114300" simplePos="0" relativeHeight="251661312" behindDoc="1" locked="0" layoutInCell="1" allowOverlap="1" wp14:anchorId="354C2DE2" wp14:editId="468902EE">
            <wp:simplePos x="0" y="0"/>
            <wp:positionH relativeFrom="margin">
              <wp:posOffset>152400</wp:posOffset>
            </wp:positionH>
            <wp:positionV relativeFrom="paragraph">
              <wp:posOffset>151765</wp:posOffset>
            </wp:positionV>
            <wp:extent cx="1409700" cy="1400175"/>
            <wp:effectExtent l="0" t="0" r="0" b="0"/>
            <wp:wrapNone/>
            <wp:docPr id="2" name="Рисунок 2" descr="C:\Users\User\Downloads\IMG_9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852.PNG"/>
                    <pic:cNvPicPr>
                      <a:picLocks noChangeAspect="1"/>
                    </pic:cNvPicPr>
                  </pic:nvPicPr>
                  <pic:blipFill>
                    <a:blip r:embed="rId5"/>
                    <a:stretch/>
                  </pic:blipFill>
                  <pic:spPr bwMode="auto">
                    <a:xfrm>
                      <a:off x="0" y="0"/>
                      <a:ext cx="14097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Cs w:val="28"/>
        </w:rPr>
        <w:drawing>
          <wp:anchor distT="0" distB="0" distL="114300" distR="114300" simplePos="0" relativeHeight="251659264" behindDoc="1" locked="0" layoutInCell="1" allowOverlap="1" wp14:anchorId="4E501C71" wp14:editId="725FFCE8">
            <wp:simplePos x="0" y="0"/>
            <wp:positionH relativeFrom="margin">
              <wp:posOffset>0</wp:posOffset>
            </wp:positionH>
            <wp:positionV relativeFrom="paragraph">
              <wp:posOffset>-635</wp:posOffset>
            </wp:positionV>
            <wp:extent cx="1409700" cy="1400175"/>
            <wp:effectExtent l="0" t="0" r="0" b="0"/>
            <wp:wrapNone/>
            <wp:docPr id="1" name="Рисунок 1" descr="C:\Users\User\Downloads\IMG_9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9852.PNG"/>
                    <pic:cNvPicPr>
                      <a:picLocks noChangeAspect="1"/>
                    </pic:cNvPicPr>
                  </pic:nvPicPr>
                  <pic:blipFill>
                    <a:blip r:embed="rId5"/>
                    <a:stretch/>
                  </pic:blipFill>
                  <pic:spPr bwMode="auto">
                    <a:xfrm>
                      <a:off x="0" y="0"/>
                      <a:ext cx="140970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813AF" w14:textId="60118D0E" w:rsidR="00244527" w:rsidRPr="00244527" w:rsidRDefault="00244527" w:rsidP="00244527">
      <w:pPr>
        <w:pStyle w:val="a3"/>
        <w:shd w:val="clear" w:color="auto" w:fill="FFFFFF"/>
        <w:spacing w:after="0" w:afterAutospacing="0"/>
        <w:jc w:val="center"/>
        <w:rPr>
          <w:color w:val="353535"/>
        </w:rPr>
      </w:pPr>
      <w:r w:rsidRPr="00244527">
        <w:rPr>
          <w:rStyle w:val="a4"/>
          <w:color w:val="353535"/>
        </w:rPr>
        <w:t>Договор публичной оферты на оказание экскурсионных услуг</w:t>
      </w:r>
    </w:p>
    <w:p w14:paraId="53D82220" w14:textId="77777777" w:rsidR="00244527" w:rsidRPr="00244527" w:rsidRDefault="00244527" w:rsidP="00244527">
      <w:pPr>
        <w:pStyle w:val="a3"/>
        <w:shd w:val="clear" w:color="auto" w:fill="FFFFFF"/>
        <w:spacing w:after="0" w:afterAutospacing="0"/>
        <w:jc w:val="center"/>
        <w:rPr>
          <w:color w:val="353535"/>
        </w:rPr>
      </w:pPr>
      <w:r w:rsidRPr="00244527">
        <w:rPr>
          <w:color w:val="353535"/>
        </w:rPr>
        <w:t>1.     </w:t>
      </w:r>
      <w:r w:rsidRPr="00244527">
        <w:rPr>
          <w:rStyle w:val="a4"/>
          <w:color w:val="353535"/>
        </w:rPr>
        <w:t>Общие положения</w:t>
      </w:r>
    </w:p>
    <w:p w14:paraId="25A201B7" w14:textId="4C890E10" w:rsidR="00244527" w:rsidRPr="00244527" w:rsidRDefault="00244527" w:rsidP="00244527">
      <w:pPr>
        <w:pStyle w:val="a3"/>
        <w:shd w:val="clear" w:color="auto" w:fill="FFFFFF"/>
        <w:spacing w:after="0" w:afterAutospacing="0"/>
        <w:jc w:val="both"/>
        <w:rPr>
          <w:color w:val="353535"/>
        </w:rPr>
      </w:pPr>
      <w:r w:rsidRPr="00244527">
        <w:rPr>
          <w:color w:val="353535"/>
        </w:rPr>
        <w:t>1.1. Данный документ является официальным предложением </w:t>
      </w:r>
      <w:r w:rsidRPr="00244527">
        <w:rPr>
          <w:rStyle w:val="a4"/>
          <w:color w:val="353535"/>
        </w:rPr>
        <w:t>ООО «</w:t>
      </w:r>
      <w:r w:rsidRPr="00244527">
        <w:rPr>
          <w:rStyle w:val="a4"/>
          <w:color w:val="353535"/>
        </w:rPr>
        <w:t>СЫРНЫЙ ПИР</w:t>
      </w:r>
      <w:r w:rsidRPr="00244527">
        <w:rPr>
          <w:rStyle w:val="a4"/>
          <w:color w:val="353535"/>
        </w:rPr>
        <w:t>»</w:t>
      </w:r>
      <w:r w:rsidRPr="00244527">
        <w:rPr>
          <w:color w:val="353535"/>
        </w:rPr>
        <w:t> (в дальнейшем </w:t>
      </w:r>
      <w:r w:rsidRPr="00244527">
        <w:rPr>
          <w:rStyle w:val="a4"/>
          <w:color w:val="353535"/>
        </w:rPr>
        <w:t>Исполнитель), </w:t>
      </w:r>
      <w:r w:rsidRPr="00244527">
        <w:rPr>
          <w:color w:val="353535"/>
        </w:rPr>
        <w:t xml:space="preserve">для физических и юридических лиц заключить договор на оказание </w:t>
      </w:r>
      <w:proofErr w:type="gramStart"/>
      <w:r w:rsidRPr="00244527">
        <w:rPr>
          <w:color w:val="353535"/>
        </w:rPr>
        <w:t xml:space="preserve">экскурсионных </w:t>
      </w:r>
      <w:r w:rsidRPr="00244527">
        <w:rPr>
          <w:color w:val="353535"/>
        </w:rPr>
        <w:t xml:space="preserve"> услуг</w:t>
      </w:r>
      <w:proofErr w:type="gramEnd"/>
      <w:r w:rsidRPr="00244527">
        <w:rPr>
          <w:color w:val="353535"/>
        </w:rPr>
        <w:t xml:space="preserve"> на указанных ниже условиях и публикуется на сайте </w:t>
      </w:r>
      <w:proofErr w:type="spellStart"/>
      <w:r w:rsidRPr="00244527">
        <w:rPr>
          <w:b/>
          <w:bCs/>
          <w:color w:val="353535"/>
        </w:rPr>
        <w:t>www</w:t>
      </w:r>
      <w:proofErr w:type="spellEnd"/>
      <w:r w:rsidRPr="00244527">
        <w:rPr>
          <w:b/>
          <w:bCs/>
          <w:color w:val="353535"/>
        </w:rPr>
        <w:t>.</w:t>
      </w:r>
      <w:r w:rsidRPr="00244527">
        <w:t xml:space="preserve"> </w:t>
      </w:r>
      <w:hyperlink r:id="rId6" w:tgtFrame="_blank" w:history="1">
        <w:r w:rsidRPr="00244527">
          <w:rPr>
            <w:rStyle w:val="a5"/>
            <w:b/>
            <w:bCs/>
            <w:color w:val="auto"/>
            <w:u w:val="none"/>
            <w:shd w:val="clear" w:color="auto" w:fill="FFFFFF"/>
          </w:rPr>
          <w:t>parmezan.ru</w:t>
        </w:r>
      </w:hyperlink>
      <w:r w:rsidRPr="00244527">
        <w:rPr>
          <w:color w:val="353535"/>
        </w:rPr>
        <w:t>. В соответствии с пунктом 2 статьи 437 Гражданского Кодекса Российской Федерации данный документ является публичной офертой.</w:t>
      </w:r>
    </w:p>
    <w:p w14:paraId="53288606" w14:textId="77777777" w:rsidR="00244527" w:rsidRPr="00244527" w:rsidRDefault="00244527" w:rsidP="00244527">
      <w:pPr>
        <w:pStyle w:val="a3"/>
        <w:shd w:val="clear" w:color="auto" w:fill="FFFFFF"/>
        <w:spacing w:after="0" w:afterAutospacing="0"/>
        <w:jc w:val="both"/>
        <w:rPr>
          <w:color w:val="353535"/>
        </w:rPr>
      </w:pPr>
      <w:r w:rsidRPr="00244527">
        <w:rPr>
          <w:color w:val="353535"/>
        </w:rPr>
        <w:t>1.2. Под физическими лицами понимаются граждане РФ, в том числе предприниматели без образования юридического лица. Для иностранных граждан и юридических лиц (нерезидентов РФ) данный договор действует при дополнительных согласованиях.</w:t>
      </w:r>
    </w:p>
    <w:p w14:paraId="54AA6507" w14:textId="77777777" w:rsidR="00244527" w:rsidRPr="00244527" w:rsidRDefault="00244527" w:rsidP="00244527">
      <w:pPr>
        <w:pStyle w:val="a3"/>
        <w:shd w:val="clear" w:color="auto" w:fill="FFFFFF"/>
        <w:spacing w:after="0" w:afterAutospacing="0"/>
        <w:jc w:val="both"/>
        <w:rPr>
          <w:color w:val="353535"/>
        </w:rPr>
      </w:pPr>
      <w:r w:rsidRPr="00244527">
        <w:rPr>
          <w:color w:val="353535"/>
        </w:rPr>
        <w:t>1.3. Настоящая публичная оферта на оказание туристских услуг (далее —</w:t>
      </w:r>
      <w:r w:rsidRPr="00244527">
        <w:rPr>
          <w:rStyle w:val="a4"/>
          <w:color w:val="353535"/>
        </w:rPr>
        <w:t>Договор</w:t>
      </w:r>
      <w:r w:rsidRPr="00244527">
        <w:rPr>
          <w:color w:val="353535"/>
        </w:rPr>
        <w:t>) заключается в особом порядке: путем акцепта настоящего договора, содержащего все существенные условия Договора, без подписания сторонами. Настоящий договор имеет юридическую силу в соответствии со с. 434 Гражданского кодекса Российской Федерации и является равносильным договору, подписанному сторонами.</w:t>
      </w:r>
    </w:p>
    <w:p w14:paraId="27F29702" w14:textId="77777777" w:rsidR="00244527" w:rsidRPr="00244527" w:rsidRDefault="00244527" w:rsidP="00244527">
      <w:pPr>
        <w:pStyle w:val="a3"/>
        <w:shd w:val="clear" w:color="auto" w:fill="FFFFFF"/>
        <w:spacing w:after="0" w:afterAutospacing="0"/>
        <w:jc w:val="both"/>
        <w:rPr>
          <w:color w:val="353535"/>
        </w:rPr>
      </w:pPr>
      <w:r w:rsidRPr="00244527">
        <w:rPr>
          <w:color w:val="353535"/>
        </w:rPr>
        <w:t>1.4. 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заказ экскурсионных услуг и их последующая оплата (в соответствии с пунктом 3 статьи 438 ГК РФ акцепт оферты равносилен заключению договора на условиях, изложенных в оферте).</w:t>
      </w:r>
    </w:p>
    <w:p w14:paraId="2097FCEC" w14:textId="77777777" w:rsidR="00244527" w:rsidRPr="00244527" w:rsidRDefault="00244527" w:rsidP="00244527">
      <w:pPr>
        <w:pStyle w:val="a3"/>
        <w:shd w:val="clear" w:color="auto" w:fill="FFFFFF"/>
        <w:spacing w:after="0" w:afterAutospacing="0"/>
        <w:jc w:val="both"/>
        <w:rPr>
          <w:color w:val="353535"/>
        </w:rPr>
      </w:pPr>
      <w:r w:rsidRPr="00244527">
        <w:rPr>
          <w:color w:val="353535"/>
        </w:rPr>
        <w:t>1.5.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p>
    <w:p w14:paraId="01CEB15F" w14:textId="7CAE2217" w:rsidR="00244527" w:rsidRDefault="00244527" w:rsidP="00244527">
      <w:pPr>
        <w:pStyle w:val="a3"/>
        <w:shd w:val="clear" w:color="auto" w:fill="FFFFFF"/>
        <w:spacing w:after="0" w:afterAutospacing="0"/>
        <w:jc w:val="both"/>
        <w:rPr>
          <w:color w:val="353535"/>
        </w:rPr>
      </w:pPr>
      <w:r w:rsidRPr="00244527">
        <w:rPr>
          <w:color w:val="353535"/>
        </w:rPr>
        <w:t>1.6. </w:t>
      </w:r>
      <w:r w:rsidRPr="00244527">
        <w:rPr>
          <w:rStyle w:val="a4"/>
          <w:color w:val="353535"/>
        </w:rPr>
        <w:t>ООО «</w:t>
      </w:r>
      <w:r w:rsidRPr="00244527">
        <w:rPr>
          <w:rStyle w:val="a4"/>
          <w:color w:val="353535"/>
        </w:rPr>
        <w:t>СЫРНЫЙ ПИР</w:t>
      </w:r>
      <w:r w:rsidRPr="00244527">
        <w:rPr>
          <w:rStyle w:val="a4"/>
          <w:color w:val="353535"/>
        </w:rPr>
        <w:t>»</w:t>
      </w:r>
      <w:r w:rsidRPr="00244527">
        <w:rPr>
          <w:color w:val="353535"/>
        </w:rPr>
        <w:t>, именуемое в дальнейшем, </w:t>
      </w:r>
      <w:r w:rsidRPr="00244527">
        <w:rPr>
          <w:rStyle w:val="a4"/>
          <w:color w:val="353535"/>
        </w:rPr>
        <w:t>Исполнитель</w:t>
      </w:r>
      <w:r w:rsidRPr="00244527">
        <w:rPr>
          <w:color w:val="353535"/>
        </w:rPr>
        <w:t xml:space="preserve"> с одной стороны, и посетитель сайта </w:t>
      </w:r>
      <w:r w:rsidRPr="00244527">
        <w:rPr>
          <w:b/>
          <w:bCs/>
        </w:rPr>
        <w:t>www.</w:t>
      </w:r>
      <w:hyperlink r:id="rId7" w:tgtFrame="_blank" w:history="1">
        <w:r w:rsidRPr="00244527">
          <w:rPr>
            <w:rStyle w:val="a5"/>
            <w:b/>
            <w:bCs/>
            <w:color w:val="auto"/>
            <w:u w:val="none"/>
            <w:shd w:val="clear" w:color="auto" w:fill="FFFFFF"/>
          </w:rPr>
          <w:t>parmezan.ru</w:t>
        </w:r>
      </w:hyperlink>
      <w:r w:rsidRPr="00244527">
        <w:rPr>
          <w:color w:val="353535"/>
        </w:rPr>
        <w:t>, – физическое, или юридическое лицо, именуемая(</w:t>
      </w:r>
      <w:proofErr w:type="spellStart"/>
      <w:r w:rsidRPr="00244527">
        <w:rPr>
          <w:color w:val="353535"/>
        </w:rPr>
        <w:t>ый</w:t>
      </w:r>
      <w:proofErr w:type="spellEnd"/>
      <w:r w:rsidRPr="00244527">
        <w:rPr>
          <w:color w:val="353535"/>
        </w:rPr>
        <w:t>) в дальнейшем </w:t>
      </w:r>
      <w:r w:rsidRPr="00244527">
        <w:rPr>
          <w:rStyle w:val="a4"/>
          <w:color w:val="353535"/>
        </w:rPr>
        <w:t>Заказчик, </w:t>
      </w:r>
      <w:r w:rsidRPr="00244527">
        <w:rPr>
          <w:color w:val="353535"/>
        </w:rPr>
        <w:t>заключили настоящий договор</w:t>
      </w:r>
      <w:r w:rsidRPr="00244527">
        <w:rPr>
          <w:color w:val="353535"/>
        </w:rPr>
        <w:t xml:space="preserve"> </w:t>
      </w:r>
      <w:r w:rsidRPr="00244527">
        <w:rPr>
          <w:color w:val="353535"/>
        </w:rPr>
        <w:t>о нижеследующем:</w:t>
      </w:r>
    </w:p>
    <w:p w14:paraId="3F5ED793" w14:textId="77777777" w:rsidR="00244527" w:rsidRPr="00244527" w:rsidRDefault="00244527" w:rsidP="00244527">
      <w:pPr>
        <w:pStyle w:val="a3"/>
        <w:shd w:val="clear" w:color="auto" w:fill="FFFFFF"/>
        <w:spacing w:after="0" w:afterAutospacing="0"/>
        <w:jc w:val="both"/>
        <w:rPr>
          <w:color w:val="353535"/>
        </w:rPr>
      </w:pPr>
    </w:p>
    <w:p w14:paraId="25BA0F4A" w14:textId="06C86098" w:rsidR="00244527" w:rsidRPr="00244527" w:rsidRDefault="00244527" w:rsidP="00244527">
      <w:pPr>
        <w:pStyle w:val="a7"/>
        <w:numPr>
          <w:ilvl w:val="0"/>
          <w:numId w:val="3"/>
        </w:numPr>
        <w:spacing w:after="0"/>
        <w:jc w:val="center"/>
        <w:rPr>
          <w:b/>
          <w:color w:val="000000"/>
          <w:sz w:val="24"/>
          <w:szCs w:val="24"/>
        </w:rPr>
      </w:pPr>
      <w:r w:rsidRPr="00244527">
        <w:rPr>
          <w:b/>
          <w:color w:val="000000"/>
          <w:sz w:val="24"/>
          <w:szCs w:val="24"/>
        </w:rPr>
        <w:t>ПРЕДМЕТ ДОГОВОРА</w:t>
      </w:r>
    </w:p>
    <w:p w14:paraId="6DE94F0A" w14:textId="77777777" w:rsidR="00244527" w:rsidRDefault="00244527" w:rsidP="00244527">
      <w:pPr>
        <w:pStyle w:val="a7"/>
        <w:spacing w:after="0" w:line="240" w:lineRule="auto"/>
        <w:rPr>
          <w:rFonts w:ascii="Times New Roman" w:hAnsi="Times New Roman"/>
          <w:b/>
          <w:color w:val="000000"/>
          <w:sz w:val="24"/>
          <w:szCs w:val="24"/>
        </w:rPr>
      </w:pPr>
    </w:p>
    <w:p w14:paraId="2A8A2593" w14:textId="5F286BD2" w:rsidR="00244527" w:rsidRDefault="00244527" w:rsidP="00244527">
      <w:pPr>
        <w:spacing w:after="0"/>
        <w:jc w:val="both"/>
        <w:rPr>
          <w:color w:val="000000"/>
          <w:sz w:val="24"/>
          <w:szCs w:val="24"/>
        </w:rPr>
      </w:pPr>
      <w:r>
        <w:rPr>
          <w:color w:val="000000"/>
          <w:sz w:val="24"/>
          <w:szCs w:val="24"/>
        </w:rPr>
        <w:t>2</w:t>
      </w:r>
      <w:r>
        <w:rPr>
          <w:color w:val="000000"/>
          <w:sz w:val="24"/>
          <w:szCs w:val="24"/>
        </w:rPr>
        <w:t>.1.</w:t>
      </w:r>
      <w:r>
        <w:rPr>
          <w:color w:val="000000"/>
          <w:sz w:val="24"/>
          <w:szCs w:val="24"/>
        </w:rPr>
        <w:tab/>
        <w:t>По Договору оказания услуг по экскурсионному обслуживанию Исполнитель обязуется по заданию Заказчика оказать услуги, указанные в п.</w:t>
      </w:r>
      <w:r w:rsidR="00314ECC">
        <w:rPr>
          <w:color w:val="000000"/>
          <w:sz w:val="24"/>
          <w:szCs w:val="24"/>
        </w:rPr>
        <w:t>2</w:t>
      </w:r>
      <w:r>
        <w:rPr>
          <w:color w:val="000000"/>
          <w:sz w:val="24"/>
          <w:szCs w:val="24"/>
        </w:rPr>
        <w:t>.2 настоящего Договора, а Заказчик обязуется принять и оплатить эти услуги.</w:t>
      </w:r>
    </w:p>
    <w:p w14:paraId="10D04475" w14:textId="1A0D438A" w:rsidR="00244527" w:rsidRDefault="00244527" w:rsidP="00244527">
      <w:pPr>
        <w:spacing w:after="0"/>
        <w:jc w:val="both"/>
        <w:rPr>
          <w:b/>
          <w:bCs/>
          <w:color w:val="333333"/>
          <w:sz w:val="24"/>
          <w:szCs w:val="24"/>
        </w:rPr>
      </w:pPr>
      <w:r>
        <w:rPr>
          <w:color w:val="000000"/>
          <w:sz w:val="24"/>
          <w:szCs w:val="24"/>
        </w:rPr>
        <w:t>2</w:t>
      </w:r>
      <w:r>
        <w:rPr>
          <w:color w:val="000000"/>
          <w:sz w:val="24"/>
          <w:szCs w:val="24"/>
        </w:rPr>
        <w:t>.2.</w:t>
      </w:r>
      <w:r>
        <w:rPr>
          <w:color w:val="000000"/>
          <w:sz w:val="24"/>
          <w:szCs w:val="24"/>
        </w:rPr>
        <w:tab/>
        <w:t xml:space="preserve">Исполнитель обязуется оказать услуги по экскурсионному обслуживанию Заказчика: </w:t>
      </w:r>
      <w:r>
        <w:rPr>
          <w:b/>
          <w:bCs/>
          <w:color w:val="000000"/>
          <w:sz w:val="24"/>
          <w:szCs w:val="24"/>
        </w:rPr>
        <w:t xml:space="preserve">«ознакомительная экскурсия на предприятии </w:t>
      </w:r>
      <w:r>
        <w:rPr>
          <w:b/>
          <w:bCs/>
          <w:color w:val="333333"/>
          <w:sz w:val="24"/>
          <w:szCs w:val="24"/>
        </w:rPr>
        <w:t xml:space="preserve">Истринская сыроварня Олега Сироты». </w:t>
      </w:r>
      <w:r>
        <w:rPr>
          <w:color w:val="333333"/>
          <w:sz w:val="24"/>
          <w:szCs w:val="24"/>
        </w:rPr>
        <w:t xml:space="preserve">Экскурсионные программы предусмотрены в нескольких вариантах. </w:t>
      </w:r>
      <w:r>
        <w:rPr>
          <w:color w:val="333333"/>
          <w:sz w:val="24"/>
          <w:szCs w:val="24"/>
        </w:rPr>
        <w:lastRenderedPageBreak/>
        <w:t>Подробная информация о вариантах экскурсионных программ находится в сети интернет по адресу: https://parmezan.ru/excursion/.</w:t>
      </w:r>
    </w:p>
    <w:p w14:paraId="20DEFDFE" w14:textId="735176CB" w:rsidR="00244527" w:rsidRDefault="00244527" w:rsidP="00244527">
      <w:pPr>
        <w:spacing w:after="0"/>
        <w:jc w:val="both"/>
        <w:rPr>
          <w:color w:val="000000"/>
          <w:sz w:val="24"/>
          <w:szCs w:val="24"/>
        </w:rPr>
      </w:pPr>
      <w:r>
        <w:rPr>
          <w:color w:val="000000"/>
          <w:sz w:val="24"/>
          <w:szCs w:val="24"/>
        </w:rPr>
        <w:t>2</w:t>
      </w:r>
      <w:r>
        <w:rPr>
          <w:color w:val="000000"/>
          <w:sz w:val="24"/>
          <w:szCs w:val="24"/>
        </w:rPr>
        <w:t>.3.</w:t>
      </w:r>
      <w:r>
        <w:rPr>
          <w:color w:val="000000"/>
          <w:sz w:val="24"/>
          <w:szCs w:val="24"/>
        </w:rPr>
        <w:tab/>
        <w:t>Услуги, указанные в п.</w:t>
      </w:r>
      <w:r w:rsidR="00314ECC">
        <w:rPr>
          <w:color w:val="000000"/>
          <w:sz w:val="24"/>
          <w:szCs w:val="24"/>
        </w:rPr>
        <w:t>2</w:t>
      </w:r>
      <w:r>
        <w:rPr>
          <w:color w:val="000000"/>
          <w:sz w:val="24"/>
          <w:szCs w:val="24"/>
        </w:rPr>
        <w:t xml:space="preserve">.2 Договора, оказываются Исполнителем по заявке Заказчика, оформленной через колл-центр Исполнителя по телефону +79269759622. Заявки, оформленные посредством заполнения формы в сети интернет по </w:t>
      </w:r>
      <w:r>
        <w:rPr>
          <w:color w:val="333333"/>
          <w:sz w:val="24"/>
          <w:szCs w:val="24"/>
        </w:rPr>
        <w:t xml:space="preserve">адресу </w:t>
      </w:r>
      <w:hyperlink r:id="rId8" w:history="1">
        <w:r w:rsidRPr="0098502A">
          <w:rPr>
            <w:rStyle w:val="a5"/>
            <w:sz w:val="24"/>
            <w:szCs w:val="24"/>
          </w:rPr>
          <w:t>https://parmezan.ru/excursion/</w:t>
        </w:r>
      </w:hyperlink>
      <w:r>
        <w:rPr>
          <w:color w:val="333333"/>
          <w:sz w:val="24"/>
          <w:szCs w:val="24"/>
        </w:rPr>
        <w:t>, без подтверждения сотрудника колл-центра к рассмотрению и исполнению не принимаются.</w:t>
      </w:r>
    </w:p>
    <w:p w14:paraId="25C2C9AC" w14:textId="2212A1E0" w:rsidR="00244527" w:rsidRDefault="00244527" w:rsidP="00244527">
      <w:pPr>
        <w:spacing w:after="0"/>
        <w:jc w:val="both"/>
        <w:rPr>
          <w:color w:val="000000"/>
          <w:sz w:val="24"/>
          <w:szCs w:val="24"/>
        </w:rPr>
      </w:pPr>
      <w:r>
        <w:rPr>
          <w:color w:val="000000"/>
          <w:sz w:val="24"/>
          <w:szCs w:val="24"/>
        </w:rPr>
        <w:t>2</w:t>
      </w:r>
      <w:r>
        <w:rPr>
          <w:color w:val="000000"/>
          <w:sz w:val="24"/>
          <w:szCs w:val="24"/>
        </w:rPr>
        <w:t>.4.</w:t>
      </w:r>
      <w:r>
        <w:rPr>
          <w:color w:val="000000"/>
          <w:sz w:val="24"/>
          <w:szCs w:val="24"/>
        </w:rPr>
        <w:tab/>
        <w:t xml:space="preserve">Услуги, предусмотренные п. </w:t>
      </w:r>
      <w:r w:rsidR="00314ECC">
        <w:rPr>
          <w:color w:val="000000"/>
          <w:sz w:val="24"/>
          <w:szCs w:val="24"/>
        </w:rPr>
        <w:t>2</w:t>
      </w:r>
      <w:r>
        <w:rPr>
          <w:color w:val="000000"/>
          <w:sz w:val="24"/>
          <w:szCs w:val="24"/>
        </w:rPr>
        <w:t>.2 Договора, оказываются только при сопровождении экскурсоводов, предоставляемых Исполнителем.</w:t>
      </w:r>
    </w:p>
    <w:p w14:paraId="3CBFA181" w14:textId="665A8993" w:rsidR="00244527" w:rsidRDefault="00244527" w:rsidP="00244527">
      <w:pPr>
        <w:spacing w:after="0"/>
        <w:jc w:val="both"/>
        <w:rPr>
          <w:color w:val="000000"/>
          <w:sz w:val="24"/>
          <w:szCs w:val="24"/>
        </w:rPr>
      </w:pPr>
      <w:r>
        <w:rPr>
          <w:color w:val="000000"/>
          <w:sz w:val="24"/>
          <w:szCs w:val="24"/>
        </w:rPr>
        <w:t>2</w:t>
      </w:r>
      <w:r>
        <w:rPr>
          <w:color w:val="000000"/>
          <w:sz w:val="24"/>
          <w:szCs w:val="24"/>
        </w:rPr>
        <w:t>.5.</w:t>
      </w:r>
      <w:r>
        <w:rPr>
          <w:color w:val="000000"/>
          <w:sz w:val="24"/>
          <w:szCs w:val="24"/>
        </w:rPr>
        <w:tab/>
        <w:t>Стоимость услуг экскурсовода включена в стоимость программы.</w:t>
      </w:r>
    </w:p>
    <w:p w14:paraId="1EA3996C" w14:textId="6BFE5440" w:rsidR="00244527" w:rsidRPr="00D26971" w:rsidRDefault="00244527" w:rsidP="00244527">
      <w:pPr>
        <w:spacing w:after="0"/>
        <w:jc w:val="both"/>
        <w:rPr>
          <w:sz w:val="24"/>
          <w:szCs w:val="24"/>
        </w:rPr>
      </w:pPr>
      <w:r>
        <w:rPr>
          <w:sz w:val="24"/>
          <w:szCs w:val="24"/>
        </w:rPr>
        <w:t>2</w:t>
      </w:r>
      <w:r w:rsidRPr="00D26971">
        <w:rPr>
          <w:sz w:val="24"/>
          <w:szCs w:val="24"/>
        </w:rPr>
        <w:t>.6</w:t>
      </w:r>
      <w:r w:rsidRPr="00D26971">
        <w:rPr>
          <w:sz w:val="24"/>
          <w:szCs w:val="24"/>
        </w:rPr>
        <w:tab/>
        <w:t xml:space="preserve">Исполнитель бронирует время экскурсии после внесения предварительной оплаты в порядке, предусмотренном п. </w:t>
      </w:r>
      <w:r w:rsidR="00314ECC">
        <w:rPr>
          <w:sz w:val="24"/>
          <w:szCs w:val="24"/>
        </w:rPr>
        <w:t>4</w:t>
      </w:r>
      <w:r w:rsidRPr="00D26971">
        <w:rPr>
          <w:sz w:val="24"/>
          <w:szCs w:val="24"/>
        </w:rPr>
        <w:t xml:space="preserve">.1.1. настоящего Договора. Без внесения предварительной оплаты </w:t>
      </w:r>
      <w:r>
        <w:rPr>
          <w:sz w:val="24"/>
          <w:szCs w:val="24"/>
        </w:rPr>
        <w:t xml:space="preserve">указанной в п. </w:t>
      </w:r>
      <w:r w:rsidR="00314ECC">
        <w:rPr>
          <w:sz w:val="24"/>
          <w:szCs w:val="24"/>
        </w:rPr>
        <w:t>4</w:t>
      </w:r>
      <w:r>
        <w:rPr>
          <w:sz w:val="24"/>
          <w:szCs w:val="24"/>
        </w:rPr>
        <w:t xml:space="preserve">.1.2. </w:t>
      </w:r>
      <w:r w:rsidRPr="00D26971">
        <w:rPr>
          <w:sz w:val="24"/>
          <w:szCs w:val="24"/>
        </w:rPr>
        <w:t xml:space="preserve">Исполнитель вправе в одностороннем порядке </w:t>
      </w:r>
      <w:r>
        <w:rPr>
          <w:sz w:val="24"/>
          <w:szCs w:val="24"/>
        </w:rPr>
        <w:t>отказаться от исполнения договора</w:t>
      </w:r>
      <w:r w:rsidRPr="00D26971">
        <w:rPr>
          <w:sz w:val="24"/>
          <w:szCs w:val="24"/>
        </w:rPr>
        <w:t>.</w:t>
      </w:r>
    </w:p>
    <w:p w14:paraId="0541899F" w14:textId="77777777" w:rsidR="00244527" w:rsidRDefault="00244527" w:rsidP="00244527">
      <w:pPr>
        <w:spacing w:after="0"/>
        <w:jc w:val="both"/>
        <w:rPr>
          <w:color w:val="000000"/>
          <w:sz w:val="24"/>
          <w:szCs w:val="24"/>
        </w:rPr>
      </w:pPr>
    </w:p>
    <w:p w14:paraId="3E4953E1" w14:textId="391991B5" w:rsidR="00244527" w:rsidRDefault="00244527" w:rsidP="00244527">
      <w:pPr>
        <w:spacing w:after="0"/>
        <w:jc w:val="center"/>
        <w:rPr>
          <w:b/>
          <w:color w:val="000000"/>
          <w:sz w:val="24"/>
          <w:szCs w:val="24"/>
        </w:rPr>
      </w:pPr>
      <w:r>
        <w:rPr>
          <w:b/>
          <w:color w:val="000000"/>
          <w:sz w:val="24"/>
          <w:szCs w:val="24"/>
        </w:rPr>
        <w:t>3</w:t>
      </w:r>
      <w:r>
        <w:rPr>
          <w:b/>
          <w:color w:val="000000"/>
          <w:sz w:val="24"/>
          <w:szCs w:val="24"/>
        </w:rPr>
        <w:t>. ОБЯЗАННОСТИ СТОРОН</w:t>
      </w:r>
    </w:p>
    <w:p w14:paraId="1E23C4A5" w14:textId="48F606F7" w:rsidR="00244527" w:rsidRDefault="00244527" w:rsidP="00244527">
      <w:pPr>
        <w:spacing w:after="0"/>
        <w:jc w:val="both"/>
        <w:rPr>
          <w:color w:val="000000"/>
          <w:sz w:val="24"/>
          <w:szCs w:val="24"/>
        </w:rPr>
      </w:pPr>
      <w:r>
        <w:rPr>
          <w:color w:val="000000"/>
          <w:sz w:val="24"/>
          <w:szCs w:val="24"/>
        </w:rPr>
        <w:t>3</w:t>
      </w:r>
      <w:r>
        <w:rPr>
          <w:color w:val="000000"/>
          <w:sz w:val="24"/>
          <w:szCs w:val="24"/>
        </w:rPr>
        <w:t xml:space="preserve">.1. </w:t>
      </w:r>
      <w:r>
        <w:rPr>
          <w:b/>
          <w:color w:val="000000"/>
          <w:sz w:val="24"/>
          <w:szCs w:val="24"/>
        </w:rPr>
        <w:t>Исполнитель обязан:</w:t>
      </w:r>
    </w:p>
    <w:p w14:paraId="5D3BA29D" w14:textId="46848A48" w:rsidR="00244527" w:rsidRDefault="00244527" w:rsidP="00244527">
      <w:pPr>
        <w:spacing w:after="0"/>
        <w:jc w:val="both"/>
        <w:rPr>
          <w:color w:val="000000"/>
          <w:sz w:val="24"/>
          <w:szCs w:val="24"/>
        </w:rPr>
      </w:pPr>
      <w:r>
        <w:rPr>
          <w:color w:val="000000"/>
          <w:sz w:val="24"/>
          <w:szCs w:val="24"/>
        </w:rPr>
        <w:t>3</w:t>
      </w:r>
      <w:r>
        <w:rPr>
          <w:color w:val="000000"/>
          <w:sz w:val="24"/>
          <w:szCs w:val="24"/>
        </w:rPr>
        <w:t>.1.1.</w:t>
      </w:r>
      <w:r>
        <w:rPr>
          <w:color w:val="000000"/>
          <w:sz w:val="24"/>
          <w:szCs w:val="24"/>
        </w:rPr>
        <w:tab/>
        <w:t>Предоставить Заказчику необходимую и достоверную информацию о предстоящей экскурсии.</w:t>
      </w:r>
    </w:p>
    <w:p w14:paraId="53DA5579" w14:textId="2537FEEE" w:rsidR="00244527" w:rsidRDefault="00244527" w:rsidP="00244527">
      <w:pPr>
        <w:spacing w:after="0"/>
        <w:jc w:val="both"/>
        <w:rPr>
          <w:color w:val="000000"/>
          <w:sz w:val="24"/>
          <w:szCs w:val="24"/>
        </w:rPr>
      </w:pPr>
      <w:r>
        <w:rPr>
          <w:color w:val="000000"/>
          <w:sz w:val="24"/>
          <w:szCs w:val="24"/>
        </w:rPr>
        <w:t>3</w:t>
      </w:r>
      <w:r>
        <w:rPr>
          <w:color w:val="000000"/>
          <w:sz w:val="24"/>
          <w:szCs w:val="24"/>
        </w:rPr>
        <w:t xml:space="preserve">.1.2. </w:t>
      </w:r>
      <w:r>
        <w:rPr>
          <w:color w:val="000000"/>
          <w:sz w:val="24"/>
          <w:szCs w:val="24"/>
        </w:rPr>
        <w:tab/>
        <w:t>Информировать Заказчика о стоимости экскурсионного обслуживания и дополнительных услуг на день предоставления услуги.</w:t>
      </w:r>
    </w:p>
    <w:p w14:paraId="7A0DE722" w14:textId="3B7A3AF2" w:rsidR="00244527" w:rsidRDefault="00244527" w:rsidP="00244527">
      <w:pPr>
        <w:spacing w:after="0"/>
        <w:jc w:val="both"/>
        <w:rPr>
          <w:color w:val="000000"/>
          <w:sz w:val="24"/>
          <w:szCs w:val="24"/>
        </w:rPr>
      </w:pPr>
      <w:r>
        <w:rPr>
          <w:color w:val="000000"/>
          <w:sz w:val="24"/>
          <w:szCs w:val="24"/>
        </w:rPr>
        <w:t>3</w:t>
      </w:r>
      <w:r>
        <w:rPr>
          <w:color w:val="000000"/>
          <w:sz w:val="24"/>
          <w:szCs w:val="24"/>
        </w:rPr>
        <w:t>.2</w:t>
      </w:r>
      <w:r>
        <w:rPr>
          <w:b/>
          <w:color w:val="000000"/>
          <w:sz w:val="24"/>
          <w:szCs w:val="24"/>
        </w:rPr>
        <w:t>. Заказчик обязан:</w:t>
      </w:r>
    </w:p>
    <w:p w14:paraId="0268FDF0" w14:textId="7B8ED6FD" w:rsidR="00244527" w:rsidRPr="00D26971" w:rsidRDefault="00244527" w:rsidP="00244527">
      <w:pPr>
        <w:spacing w:after="0"/>
        <w:jc w:val="both"/>
        <w:rPr>
          <w:color w:val="FF0000"/>
          <w:sz w:val="24"/>
          <w:szCs w:val="24"/>
        </w:rPr>
      </w:pPr>
      <w:r>
        <w:rPr>
          <w:color w:val="000000"/>
          <w:sz w:val="24"/>
          <w:szCs w:val="24"/>
        </w:rPr>
        <w:t>3</w:t>
      </w:r>
      <w:r>
        <w:rPr>
          <w:color w:val="000000"/>
          <w:sz w:val="24"/>
          <w:szCs w:val="24"/>
        </w:rPr>
        <w:t>.2.1.</w:t>
      </w:r>
      <w:r>
        <w:rPr>
          <w:color w:val="000000"/>
          <w:sz w:val="24"/>
          <w:szCs w:val="24"/>
        </w:rPr>
        <w:tab/>
        <w:t>Прибыть в место проведения экскурсии за 10 (десять) минут до ее начала.  При опоздании Заказчика на экскурсию более чем на 15 (пятнадцать) минут Исполнитель вправе отказать в проведении экскурсии</w:t>
      </w:r>
      <w:r w:rsidRPr="00D26971">
        <w:rPr>
          <w:color w:val="FF0000"/>
          <w:sz w:val="24"/>
          <w:szCs w:val="24"/>
        </w:rPr>
        <w:t xml:space="preserve">. </w:t>
      </w:r>
    </w:p>
    <w:p w14:paraId="10E299F6" w14:textId="79586D45" w:rsidR="00244527" w:rsidRDefault="00244527" w:rsidP="00244527">
      <w:pPr>
        <w:spacing w:after="0"/>
        <w:jc w:val="both"/>
        <w:rPr>
          <w:color w:val="000000"/>
          <w:sz w:val="24"/>
          <w:szCs w:val="24"/>
        </w:rPr>
      </w:pPr>
      <w:r>
        <w:rPr>
          <w:color w:val="000000"/>
          <w:sz w:val="24"/>
          <w:szCs w:val="24"/>
        </w:rPr>
        <w:t>3</w:t>
      </w:r>
      <w:r>
        <w:rPr>
          <w:color w:val="000000"/>
          <w:sz w:val="24"/>
          <w:szCs w:val="24"/>
        </w:rPr>
        <w:t>.2.2.</w:t>
      </w:r>
      <w:r>
        <w:rPr>
          <w:color w:val="000000"/>
          <w:sz w:val="24"/>
          <w:szCs w:val="24"/>
        </w:rPr>
        <w:tab/>
        <w:t>Оплатить услуги Исполнителя в порядке и в срок, предусмотренный разделом 3 настоящего Договора.</w:t>
      </w:r>
    </w:p>
    <w:p w14:paraId="5064F883" w14:textId="1FA71A57" w:rsidR="00387FE0" w:rsidRPr="00387FE0" w:rsidRDefault="00387FE0" w:rsidP="00244527">
      <w:pPr>
        <w:spacing w:after="0"/>
        <w:jc w:val="both"/>
        <w:rPr>
          <w:rFonts w:cs="Times New Roman"/>
          <w:color w:val="000000"/>
          <w:sz w:val="24"/>
          <w:szCs w:val="24"/>
        </w:rPr>
      </w:pPr>
      <w:r w:rsidRPr="00387FE0">
        <w:rPr>
          <w:rFonts w:cs="Times New Roman"/>
          <w:color w:val="353535"/>
          <w:sz w:val="24"/>
          <w:szCs w:val="24"/>
          <w:shd w:val="clear" w:color="auto" w:fill="FFFFFF"/>
        </w:rPr>
        <w:t>3.3.2. Самостоятельно ознакомиться на сайте Исполнителя </w:t>
      </w:r>
      <w:proofErr w:type="spellStart"/>
      <w:r w:rsidRPr="00387FE0">
        <w:rPr>
          <w:rFonts w:cs="Times New Roman"/>
          <w:b/>
          <w:bCs/>
          <w:color w:val="353535"/>
          <w:sz w:val="24"/>
          <w:szCs w:val="24"/>
        </w:rPr>
        <w:t>www</w:t>
      </w:r>
      <w:proofErr w:type="spellEnd"/>
      <w:r w:rsidRPr="00387FE0">
        <w:rPr>
          <w:rFonts w:cs="Times New Roman"/>
          <w:b/>
          <w:bCs/>
          <w:color w:val="353535"/>
          <w:sz w:val="24"/>
          <w:szCs w:val="24"/>
        </w:rPr>
        <w:t>.</w:t>
      </w:r>
      <w:r w:rsidRPr="00387FE0">
        <w:rPr>
          <w:rFonts w:cs="Times New Roman"/>
          <w:sz w:val="24"/>
          <w:szCs w:val="24"/>
        </w:rPr>
        <w:t xml:space="preserve"> </w:t>
      </w:r>
      <w:hyperlink r:id="rId9" w:tgtFrame="_blank" w:history="1">
        <w:r w:rsidRPr="00387FE0">
          <w:rPr>
            <w:rStyle w:val="a5"/>
            <w:rFonts w:cs="Times New Roman"/>
            <w:b/>
            <w:bCs/>
            <w:color w:val="auto"/>
            <w:sz w:val="24"/>
            <w:szCs w:val="24"/>
            <w:u w:val="none"/>
            <w:shd w:val="clear" w:color="auto" w:fill="FFFFFF"/>
          </w:rPr>
          <w:t>parmezan.ru</w:t>
        </w:r>
      </w:hyperlink>
      <w:r w:rsidRPr="00387FE0">
        <w:rPr>
          <w:rFonts w:cs="Times New Roman"/>
          <w:sz w:val="24"/>
          <w:szCs w:val="24"/>
        </w:rPr>
        <w:t xml:space="preserve"> </w:t>
      </w:r>
      <w:r w:rsidRPr="00387FE0">
        <w:rPr>
          <w:rFonts w:cs="Times New Roman"/>
          <w:color w:val="353535"/>
          <w:sz w:val="24"/>
          <w:szCs w:val="24"/>
          <w:shd w:val="clear" w:color="auto" w:fill="FFFFFF"/>
        </w:rPr>
        <w:t>с информацией о выбранной </w:t>
      </w:r>
      <w:r w:rsidRPr="00387FE0">
        <w:rPr>
          <w:rStyle w:val="a4"/>
          <w:rFonts w:cs="Times New Roman"/>
          <w:color w:val="353535"/>
          <w:sz w:val="24"/>
          <w:szCs w:val="24"/>
          <w:shd w:val="clear" w:color="auto" w:fill="FFFFFF"/>
        </w:rPr>
        <w:t>Экскурсии</w:t>
      </w:r>
      <w:r w:rsidRPr="00387FE0">
        <w:rPr>
          <w:rFonts w:cs="Times New Roman"/>
          <w:color w:val="353535"/>
          <w:sz w:val="24"/>
          <w:szCs w:val="24"/>
          <w:shd w:val="clear" w:color="auto" w:fill="FFFFFF"/>
        </w:rPr>
        <w:t xml:space="preserve">, договором, и </w:t>
      </w:r>
      <w:r w:rsidRPr="00387FE0">
        <w:rPr>
          <w:rFonts w:cs="Times New Roman"/>
          <w:sz w:val="24"/>
          <w:szCs w:val="24"/>
        </w:rPr>
        <w:t>п</w:t>
      </w:r>
      <w:r w:rsidRPr="00387FE0">
        <w:rPr>
          <w:rFonts w:cs="Times New Roman"/>
          <w:sz w:val="24"/>
          <w:szCs w:val="24"/>
        </w:rPr>
        <w:t>равила</w:t>
      </w:r>
      <w:r w:rsidRPr="00387FE0">
        <w:rPr>
          <w:rFonts w:cs="Times New Roman"/>
          <w:sz w:val="24"/>
          <w:szCs w:val="24"/>
        </w:rPr>
        <w:t>ми</w:t>
      </w:r>
      <w:r w:rsidRPr="00387FE0">
        <w:rPr>
          <w:rFonts w:cs="Times New Roman"/>
          <w:sz w:val="24"/>
          <w:szCs w:val="24"/>
        </w:rPr>
        <w:t xml:space="preserve"> поведения во время экскурсии</w:t>
      </w:r>
      <w:r>
        <w:rPr>
          <w:rFonts w:cs="Times New Roman"/>
          <w:color w:val="353535"/>
          <w:sz w:val="24"/>
          <w:szCs w:val="24"/>
          <w:shd w:val="clear" w:color="auto" w:fill="FFFFFF"/>
        </w:rPr>
        <w:t>.</w:t>
      </w:r>
    </w:p>
    <w:p w14:paraId="0BAFD52C" w14:textId="77777777" w:rsidR="00244527" w:rsidRDefault="00244527" w:rsidP="00244527">
      <w:pPr>
        <w:spacing w:after="0"/>
        <w:jc w:val="center"/>
        <w:rPr>
          <w:b/>
          <w:color w:val="000000"/>
          <w:sz w:val="24"/>
          <w:szCs w:val="24"/>
        </w:rPr>
      </w:pPr>
    </w:p>
    <w:p w14:paraId="7391B73F" w14:textId="77777777" w:rsidR="00244527" w:rsidRDefault="00244527" w:rsidP="00244527">
      <w:pPr>
        <w:spacing w:after="0"/>
        <w:jc w:val="center"/>
        <w:rPr>
          <w:b/>
          <w:color w:val="000000"/>
          <w:sz w:val="24"/>
          <w:szCs w:val="24"/>
        </w:rPr>
      </w:pPr>
    </w:p>
    <w:p w14:paraId="382FE9EB" w14:textId="2D251273" w:rsidR="00244527" w:rsidRDefault="00244527" w:rsidP="00244527">
      <w:pPr>
        <w:spacing w:after="0"/>
        <w:jc w:val="center"/>
        <w:rPr>
          <w:b/>
          <w:color w:val="000000"/>
          <w:sz w:val="24"/>
          <w:szCs w:val="24"/>
        </w:rPr>
      </w:pPr>
      <w:r>
        <w:rPr>
          <w:b/>
          <w:color w:val="000000"/>
          <w:sz w:val="24"/>
          <w:szCs w:val="24"/>
        </w:rPr>
        <w:t>4</w:t>
      </w:r>
      <w:r>
        <w:rPr>
          <w:b/>
          <w:color w:val="000000"/>
          <w:sz w:val="24"/>
          <w:szCs w:val="24"/>
        </w:rPr>
        <w:t>. ЦЕНА ДОГОВОРА И ПОРЯДОК РАСЧЕТОВ</w:t>
      </w:r>
    </w:p>
    <w:p w14:paraId="212DA3EE" w14:textId="77777777" w:rsidR="00244527" w:rsidRDefault="00244527" w:rsidP="00244527">
      <w:pPr>
        <w:spacing w:after="0"/>
        <w:jc w:val="center"/>
        <w:rPr>
          <w:b/>
          <w:color w:val="000000"/>
          <w:sz w:val="24"/>
          <w:szCs w:val="24"/>
        </w:rPr>
      </w:pPr>
    </w:p>
    <w:p w14:paraId="6EF6A6D8" w14:textId="286A7B08" w:rsidR="00244527" w:rsidRDefault="00244527" w:rsidP="00244527">
      <w:pPr>
        <w:spacing w:after="0"/>
        <w:jc w:val="both"/>
        <w:rPr>
          <w:color w:val="000000"/>
          <w:sz w:val="24"/>
          <w:szCs w:val="24"/>
        </w:rPr>
      </w:pPr>
      <w:r>
        <w:rPr>
          <w:color w:val="000000"/>
          <w:sz w:val="24"/>
          <w:szCs w:val="24"/>
        </w:rPr>
        <w:t>4</w:t>
      </w:r>
      <w:r>
        <w:rPr>
          <w:color w:val="000000"/>
          <w:sz w:val="24"/>
          <w:szCs w:val="24"/>
        </w:rPr>
        <w:t xml:space="preserve">.1. Оплата услуг Исполнителя осуществляется на основании 100% предоплаты в размере, установленном Приложением №2 в следующем порядке: </w:t>
      </w:r>
    </w:p>
    <w:p w14:paraId="076B8DF4" w14:textId="10A6ED33" w:rsidR="00244527" w:rsidRDefault="00244527" w:rsidP="00244527">
      <w:pPr>
        <w:spacing w:after="0"/>
        <w:jc w:val="both"/>
        <w:rPr>
          <w:color w:val="000000"/>
          <w:sz w:val="24"/>
          <w:szCs w:val="24"/>
        </w:rPr>
      </w:pPr>
      <w:r>
        <w:rPr>
          <w:color w:val="000000"/>
          <w:sz w:val="24"/>
          <w:szCs w:val="24"/>
        </w:rPr>
        <w:t>4</w:t>
      </w:r>
      <w:r>
        <w:rPr>
          <w:color w:val="000000"/>
          <w:sz w:val="24"/>
          <w:szCs w:val="24"/>
        </w:rPr>
        <w:t xml:space="preserve">.1.1. Первый платеж осуществляется </w:t>
      </w:r>
      <w:r w:rsidR="00314ECC">
        <w:rPr>
          <w:color w:val="000000"/>
          <w:sz w:val="24"/>
          <w:szCs w:val="24"/>
        </w:rPr>
        <w:t>в</w:t>
      </w:r>
      <w:r>
        <w:rPr>
          <w:color w:val="000000"/>
          <w:sz w:val="24"/>
          <w:szCs w:val="24"/>
        </w:rPr>
        <w:t xml:space="preserve"> момент заключения настоящего договора в размере: </w:t>
      </w:r>
      <w:r w:rsidRPr="00D26971">
        <w:rPr>
          <w:b/>
          <w:color w:val="000000"/>
          <w:sz w:val="24"/>
          <w:szCs w:val="24"/>
        </w:rPr>
        <w:t>3 000 (Три тысячи) рублей.</w:t>
      </w:r>
      <w:r>
        <w:rPr>
          <w:color w:val="000000"/>
          <w:sz w:val="24"/>
          <w:szCs w:val="24"/>
        </w:rPr>
        <w:t xml:space="preserve"> </w:t>
      </w:r>
    </w:p>
    <w:p w14:paraId="44318941" w14:textId="37B2BDF5" w:rsidR="00244527" w:rsidRPr="002D07E8" w:rsidRDefault="00244527" w:rsidP="00244527">
      <w:pPr>
        <w:spacing w:after="0"/>
        <w:jc w:val="both"/>
        <w:rPr>
          <w:b/>
          <w:bCs/>
          <w:color w:val="000000"/>
          <w:sz w:val="24"/>
          <w:szCs w:val="24"/>
        </w:rPr>
      </w:pPr>
      <w:r>
        <w:rPr>
          <w:color w:val="000000"/>
          <w:sz w:val="24"/>
          <w:szCs w:val="24"/>
        </w:rPr>
        <w:t>4</w:t>
      </w:r>
      <w:r>
        <w:rPr>
          <w:color w:val="000000"/>
          <w:sz w:val="24"/>
          <w:szCs w:val="24"/>
        </w:rPr>
        <w:t xml:space="preserve">.1.2.  Второй платеж осуществляется не позднее чем за 2 (Два) календарных </w:t>
      </w:r>
      <w:proofErr w:type="gramStart"/>
      <w:r>
        <w:rPr>
          <w:color w:val="000000"/>
          <w:sz w:val="24"/>
          <w:szCs w:val="24"/>
        </w:rPr>
        <w:t>дня  до</w:t>
      </w:r>
      <w:proofErr w:type="gramEnd"/>
      <w:r>
        <w:rPr>
          <w:color w:val="000000"/>
          <w:sz w:val="24"/>
          <w:szCs w:val="24"/>
        </w:rPr>
        <w:t xml:space="preserve"> даты оказания услуг в размере: </w:t>
      </w:r>
      <w:r w:rsidRPr="00D26971">
        <w:rPr>
          <w:b/>
          <w:color w:val="000000"/>
          <w:sz w:val="24"/>
          <w:szCs w:val="24"/>
        </w:rPr>
        <w:t xml:space="preserve">остаток суммы подлежащей оплате в соответствии с Перечнем согласованных услуг </w:t>
      </w:r>
      <w:r w:rsidR="00387FE0">
        <w:rPr>
          <w:b/>
          <w:color w:val="000000"/>
          <w:sz w:val="24"/>
          <w:szCs w:val="24"/>
        </w:rPr>
        <w:t xml:space="preserve">по ценам </w:t>
      </w:r>
      <w:r w:rsidR="002D07E8">
        <w:rPr>
          <w:b/>
          <w:color w:val="000000"/>
          <w:sz w:val="24"/>
          <w:szCs w:val="24"/>
        </w:rPr>
        <w:t>указанным</w:t>
      </w:r>
      <w:r w:rsidR="00387FE0">
        <w:rPr>
          <w:b/>
          <w:color w:val="000000"/>
          <w:sz w:val="24"/>
          <w:szCs w:val="24"/>
        </w:rPr>
        <w:t xml:space="preserve"> на сайте</w:t>
      </w:r>
      <w:r w:rsidR="00387FE0" w:rsidRPr="00387FE0">
        <w:rPr>
          <w:rFonts w:cs="Times New Roman"/>
          <w:b/>
          <w:bCs/>
          <w:color w:val="353535"/>
          <w:sz w:val="24"/>
          <w:szCs w:val="24"/>
        </w:rPr>
        <w:t xml:space="preserve"> </w:t>
      </w:r>
      <w:proofErr w:type="spellStart"/>
      <w:r w:rsidR="00387FE0" w:rsidRPr="00387FE0">
        <w:rPr>
          <w:rFonts w:cs="Times New Roman"/>
          <w:b/>
          <w:bCs/>
          <w:color w:val="353535"/>
          <w:sz w:val="24"/>
          <w:szCs w:val="24"/>
        </w:rPr>
        <w:t>www</w:t>
      </w:r>
      <w:proofErr w:type="spellEnd"/>
      <w:r w:rsidR="00387FE0" w:rsidRPr="00387FE0">
        <w:rPr>
          <w:rFonts w:cs="Times New Roman"/>
          <w:b/>
          <w:bCs/>
          <w:color w:val="353535"/>
          <w:sz w:val="24"/>
          <w:szCs w:val="24"/>
        </w:rPr>
        <w:t>.</w:t>
      </w:r>
      <w:r w:rsidR="00387FE0" w:rsidRPr="00387FE0">
        <w:rPr>
          <w:rFonts w:cs="Times New Roman"/>
          <w:sz w:val="24"/>
          <w:szCs w:val="24"/>
        </w:rPr>
        <w:t xml:space="preserve"> </w:t>
      </w:r>
      <w:hyperlink r:id="rId10" w:tgtFrame="_blank" w:history="1">
        <w:r w:rsidR="00387FE0" w:rsidRPr="00387FE0">
          <w:rPr>
            <w:rStyle w:val="a5"/>
            <w:rFonts w:cs="Times New Roman"/>
            <w:b/>
            <w:bCs/>
            <w:color w:val="auto"/>
            <w:sz w:val="24"/>
            <w:szCs w:val="24"/>
            <w:u w:val="none"/>
            <w:shd w:val="clear" w:color="auto" w:fill="FFFFFF"/>
          </w:rPr>
          <w:t>parmezan.ru</w:t>
        </w:r>
      </w:hyperlink>
      <w:r w:rsidR="002D07E8">
        <w:rPr>
          <w:rFonts w:cs="Times New Roman"/>
          <w:sz w:val="24"/>
          <w:szCs w:val="24"/>
        </w:rPr>
        <w:t xml:space="preserve"> </w:t>
      </w:r>
      <w:r w:rsidR="002D07E8" w:rsidRPr="002D07E8">
        <w:rPr>
          <w:rFonts w:cs="Times New Roman"/>
          <w:b/>
          <w:bCs/>
          <w:sz w:val="24"/>
          <w:szCs w:val="24"/>
        </w:rPr>
        <w:t xml:space="preserve">на день доплаты за </w:t>
      </w:r>
      <w:r w:rsidR="002D07E8">
        <w:rPr>
          <w:rFonts w:cs="Times New Roman"/>
          <w:b/>
          <w:bCs/>
          <w:sz w:val="24"/>
          <w:szCs w:val="24"/>
        </w:rPr>
        <w:t>услуги</w:t>
      </w:r>
      <w:r w:rsidRPr="002D07E8">
        <w:rPr>
          <w:b/>
          <w:bCs/>
          <w:color w:val="000000"/>
          <w:sz w:val="24"/>
          <w:szCs w:val="24"/>
        </w:rPr>
        <w:t>.</w:t>
      </w:r>
    </w:p>
    <w:p w14:paraId="3B6B649F" w14:textId="052F3CF6" w:rsidR="00244527" w:rsidRDefault="00244527" w:rsidP="00244527">
      <w:pPr>
        <w:spacing w:after="0"/>
        <w:jc w:val="both"/>
        <w:rPr>
          <w:color w:val="000000"/>
          <w:sz w:val="24"/>
          <w:szCs w:val="24"/>
        </w:rPr>
      </w:pPr>
      <w:r>
        <w:rPr>
          <w:color w:val="000000"/>
          <w:sz w:val="24"/>
          <w:szCs w:val="24"/>
        </w:rPr>
        <w:t>4</w:t>
      </w:r>
      <w:r>
        <w:rPr>
          <w:color w:val="000000"/>
          <w:sz w:val="24"/>
          <w:szCs w:val="24"/>
        </w:rPr>
        <w:t>.2.</w:t>
      </w:r>
      <w:r>
        <w:rPr>
          <w:color w:val="000000"/>
          <w:sz w:val="24"/>
          <w:szCs w:val="24"/>
        </w:rPr>
        <w:tab/>
        <w:t xml:space="preserve">Стороны согласовали, что стоимость услуг может изменяться в ходе их оказания в зависимости от содержания услуг, их объема, количества экскурсантов и иных обстоятельств. Окончательная стоимость услуг устанавливается после завершения экскурсионного обслуживания и отражается в Акте оказанных услуг. Заказчик обязуется доплатить окончательную сумму в срок не позднее 5 (пяти) рабочих дней с даты подписания Акта оказанных услуг. </w:t>
      </w:r>
    </w:p>
    <w:p w14:paraId="21FFF1B8" w14:textId="07A8EBA5" w:rsidR="00244527" w:rsidRDefault="00244527" w:rsidP="00244527">
      <w:pPr>
        <w:spacing w:after="0"/>
        <w:jc w:val="both"/>
        <w:rPr>
          <w:color w:val="000000"/>
          <w:sz w:val="24"/>
          <w:szCs w:val="24"/>
        </w:rPr>
      </w:pPr>
      <w:r>
        <w:rPr>
          <w:color w:val="000000"/>
          <w:sz w:val="24"/>
          <w:szCs w:val="24"/>
        </w:rPr>
        <w:t>4</w:t>
      </w:r>
      <w:r>
        <w:rPr>
          <w:color w:val="000000"/>
          <w:sz w:val="24"/>
          <w:szCs w:val="24"/>
        </w:rPr>
        <w:t>.3.</w:t>
      </w:r>
      <w:r>
        <w:rPr>
          <w:color w:val="000000"/>
          <w:sz w:val="24"/>
          <w:szCs w:val="24"/>
        </w:rPr>
        <w:tab/>
        <w:t xml:space="preserve">Оплата производится в рублях, путем перечисления денежных средств на расчётный счёт Исполнителя, указанный в разделе </w:t>
      </w:r>
      <w:r w:rsidR="00314ECC">
        <w:rPr>
          <w:color w:val="000000"/>
          <w:sz w:val="24"/>
          <w:szCs w:val="24"/>
        </w:rPr>
        <w:t>10</w:t>
      </w:r>
      <w:r>
        <w:rPr>
          <w:color w:val="000000"/>
          <w:sz w:val="24"/>
          <w:szCs w:val="24"/>
        </w:rPr>
        <w:t xml:space="preserve"> Договора.</w:t>
      </w:r>
    </w:p>
    <w:p w14:paraId="72E8DE08" w14:textId="77777777" w:rsidR="00244527" w:rsidRDefault="00244527" w:rsidP="00244527">
      <w:pPr>
        <w:shd w:val="clear" w:color="auto" w:fill="FFFFFF"/>
        <w:spacing w:after="0"/>
        <w:jc w:val="center"/>
        <w:rPr>
          <w:rFonts w:eastAsia="Times New Roman"/>
          <w:b/>
          <w:bCs/>
          <w:caps/>
          <w:color w:val="333333"/>
          <w:sz w:val="24"/>
          <w:szCs w:val="24"/>
          <w:lang w:eastAsia="ru-RU"/>
        </w:rPr>
      </w:pPr>
    </w:p>
    <w:p w14:paraId="506E49D2" w14:textId="77777777" w:rsidR="00244527" w:rsidRDefault="00244527" w:rsidP="00244527">
      <w:pPr>
        <w:shd w:val="clear" w:color="auto" w:fill="FFFFFF"/>
        <w:spacing w:after="0"/>
        <w:jc w:val="center"/>
        <w:rPr>
          <w:rFonts w:eastAsia="Times New Roman"/>
          <w:b/>
          <w:bCs/>
          <w:caps/>
          <w:color w:val="333333"/>
          <w:sz w:val="24"/>
          <w:szCs w:val="24"/>
          <w:lang w:eastAsia="ru-RU"/>
        </w:rPr>
      </w:pPr>
    </w:p>
    <w:p w14:paraId="175B2418" w14:textId="77777777" w:rsidR="00244527" w:rsidRDefault="00244527" w:rsidP="00244527">
      <w:pPr>
        <w:shd w:val="clear" w:color="auto" w:fill="FFFFFF"/>
        <w:spacing w:after="0"/>
        <w:jc w:val="center"/>
        <w:rPr>
          <w:rFonts w:eastAsia="Times New Roman"/>
          <w:b/>
          <w:bCs/>
          <w:caps/>
          <w:color w:val="333333"/>
          <w:sz w:val="24"/>
          <w:szCs w:val="24"/>
          <w:lang w:eastAsia="ru-RU"/>
        </w:rPr>
      </w:pPr>
    </w:p>
    <w:p w14:paraId="5A4B0EBA" w14:textId="77777777" w:rsidR="00244527" w:rsidRDefault="00244527" w:rsidP="00244527">
      <w:pPr>
        <w:shd w:val="clear" w:color="auto" w:fill="FFFFFF"/>
        <w:spacing w:after="0"/>
        <w:jc w:val="center"/>
        <w:rPr>
          <w:rFonts w:eastAsia="Times New Roman"/>
          <w:b/>
          <w:bCs/>
          <w:caps/>
          <w:color w:val="333333"/>
          <w:sz w:val="24"/>
          <w:szCs w:val="24"/>
          <w:lang w:eastAsia="ru-RU"/>
        </w:rPr>
      </w:pPr>
    </w:p>
    <w:p w14:paraId="6A9ACFF7" w14:textId="1E847361" w:rsidR="00244527" w:rsidRDefault="00244527" w:rsidP="00244527">
      <w:pPr>
        <w:shd w:val="clear" w:color="auto" w:fill="FFFFFF"/>
        <w:spacing w:after="0"/>
        <w:jc w:val="center"/>
        <w:rPr>
          <w:rFonts w:eastAsia="Times New Roman"/>
          <w:b/>
          <w:bCs/>
          <w:caps/>
          <w:color w:val="333333"/>
          <w:sz w:val="24"/>
          <w:szCs w:val="24"/>
          <w:lang w:eastAsia="ru-RU"/>
        </w:rPr>
      </w:pPr>
      <w:r>
        <w:rPr>
          <w:rFonts w:eastAsia="Times New Roman"/>
          <w:b/>
          <w:bCs/>
          <w:caps/>
          <w:color w:val="333333"/>
          <w:sz w:val="24"/>
          <w:szCs w:val="24"/>
          <w:lang w:eastAsia="ru-RU"/>
        </w:rPr>
        <w:t>5</w:t>
      </w:r>
      <w:r>
        <w:rPr>
          <w:rFonts w:eastAsia="Times New Roman"/>
          <w:b/>
          <w:bCs/>
          <w:caps/>
          <w:color w:val="333333"/>
          <w:sz w:val="24"/>
          <w:szCs w:val="24"/>
          <w:lang w:eastAsia="ru-RU"/>
        </w:rPr>
        <w:t>. ОСОБЫЕ УСЛОВИЯ</w:t>
      </w:r>
    </w:p>
    <w:p w14:paraId="502928B2" w14:textId="77777777" w:rsidR="00244527" w:rsidRDefault="00244527" w:rsidP="00244527">
      <w:pPr>
        <w:shd w:val="clear" w:color="auto" w:fill="FFFFFF"/>
        <w:spacing w:after="0"/>
        <w:jc w:val="center"/>
        <w:rPr>
          <w:rFonts w:eastAsia="Times New Roman"/>
          <w:b/>
          <w:bCs/>
          <w:caps/>
          <w:color w:val="333333"/>
          <w:sz w:val="24"/>
          <w:szCs w:val="24"/>
          <w:lang w:eastAsia="ru-RU"/>
        </w:rPr>
      </w:pPr>
    </w:p>
    <w:p w14:paraId="560B1911" w14:textId="3B1CC379" w:rsidR="00244527" w:rsidRDefault="00244527" w:rsidP="00244527">
      <w:pPr>
        <w:spacing w:after="0"/>
        <w:jc w:val="both"/>
        <w:rPr>
          <w:color w:val="333333"/>
          <w:sz w:val="24"/>
          <w:szCs w:val="24"/>
        </w:rPr>
      </w:pPr>
      <w:r>
        <w:rPr>
          <w:rFonts w:eastAsia="Times New Roman"/>
          <w:color w:val="333333"/>
          <w:sz w:val="24"/>
          <w:szCs w:val="24"/>
          <w:lang w:eastAsia="ru-RU"/>
        </w:rPr>
        <w:t>5</w:t>
      </w:r>
      <w:r>
        <w:rPr>
          <w:rFonts w:eastAsia="Times New Roman"/>
          <w:color w:val="333333"/>
          <w:sz w:val="24"/>
          <w:szCs w:val="24"/>
          <w:lang w:eastAsia="ru-RU"/>
        </w:rPr>
        <w:t>.1.</w:t>
      </w:r>
      <w:r>
        <w:rPr>
          <w:rFonts w:eastAsia="Times New Roman"/>
          <w:color w:val="333333"/>
          <w:sz w:val="24"/>
          <w:szCs w:val="24"/>
          <w:lang w:eastAsia="ru-RU"/>
        </w:rPr>
        <w:tab/>
        <w:t xml:space="preserve">Исполнитель предоставляет всю информацию, касаемо предстоящей экскурсии, </w:t>
      </w:r>
      <w:r>
        <w:rPr>
          <w:color w:val="333333"/>
          <w:sz w:val="24"/>
          <w:szCs w:val="24"/>
        </w:rPr>
        <w:t>по адресу в сети интернет: https://parmezan.ru/excursion/.</w:t>
      </w:r>
    </w:p>
    <w:p w14:paraId="02CD8A4E" w14:textId="12CC2888" w:rsidR="00244527" w:rsidRDefault="00244527" w:rsidP="00244527">
      <w:pPr>
        <w:spacing w:after="0"/>
        <w:jc w:val="both"/>
        <w:rPr>
          <w:rFonts w:eastAsia="Times New Roman"/>
          <w:color w:val="333333"/>
          <w:sz w:val="24"/>
          <w:szCs w:val="24"/>
          <w:lang w:eastAsia="ru-RU"/>
        </w:rPr>
      </w:pPr>
      <w:r>
        <w:rPr>
          <w:rFonts w:eastAsia="Times New Roman"/>
          <w:color w:val="333333"/>
          <w:sz w:val="24"/>
          <w:szCs w:val="24"/>
          <w:lang w:eastAsia="ru-RU"/>
        </w:rPr>
        <w:t>5</w:t>
      </w:r>
      <w:r>
        <w:rPr>
          <w:rFonts w:eastAsia="Times New Roman"/>
          <w:color w:val="333333"/>
          <w:sz w:val="24"/>
          <w:szCs w:val="24"/>
          <w:lang w:eastAsia="ru-RU"/>
        </w:rPr>
        <w:t>.2.</w:t>
      </w:r>
      <w:r>
        <w:rPr>
          <w:rFonts w:eastAsia="Times New Roman"/>
          <w:color w:val="333333"/>
          <w:sz w:val="24"/>
          <w:szCs w:val="24"/>
          <w:lang w:eastAsia="ru-RU"/>
        </w:rPr>
        <w:tab/>
        <w:t xml:space="preserve">При снятии заказа на экскурсию, а также о переносе сроков проведения экскурсии, Заказчик обязан уведомить Исполнителя не позднее 3 (трех) календарных дней до дня оказания услуг. Сообщение о снятии или переносе заказа направляется Заказчиком звонком в колл-центр Исполнителя. Новый срок оказания услуг устанавливается по соглашению сторон. После внесения предварительной оплаты в порядке, установленном п. </w:t>
      </w:r>
      <w:r w:rsidR="00314ECC">
        <w:rPr>
          <w:rFonts w:eastAsia="Times New Roman"/>
          <w:color w:val="333333"/>
          <w:sz w:val="24"/>
          <w:szCs w:val="24"/>
          <w:lang w:eastAsia="ru-RU"/>
        </w:rPr>
        <w:t>4</w:t>
      </w:r>
      <w:r>
        <w:rPr>
          <w:rFonts w:eastAsia="Times New Roman"/>
          <w:color w:val="333333"/>
          <w:sz w:val="24"/>
          <w:szCs w:val="24"/>
          <w:lang w:eastAsia="ru-RU"/>
        </w:rPr>
        <w:t>.1.1. Договора, Заказчик вправе перенести срок оказания услуг не более 1 (одного) раза не позднее чем за 3(три) дня до даты запланированной экскурсии.</w:t>
      </w:r>
    </w:p>
    <w:p w14:paraId="223F7FBF" w14:textId="35136F0B" w:rsidR="00244527" w:rsidRDefault="00244527" w:rsidP="00244527">
      <w:pPr>
        <w:shd w:val="clear" w:color="auto" w:fill="FFFFFF"/>
        <w:spacing w:after="0"/>
        <w:jc w:val="both"/>
        <w:rPr>
          <w:rFonts w:eastAsia="Times New Roman"/>
          <w:color w:val="222222"/>
          <w:sz w:val="24"/>
          <w:szCs w:val="24"/>
          <w:lang w:eastAsia="ru-RU"/>
        </w:rPr>
      </w:pPr>
      <w:r>
        <w:rPr>
          <w:rFonts w:eastAsia="Times New Roman"/>
          <w:color w:val="333333"/>
          <w:sz w:val="24"/>
          <w:szCs w:val="24"/>
          <w:lang w:eastAsia="ru-RU"/>
        </w:rPr>
        <w:t>5</w:t>
      </w:r>
      <w:r>
        <w:rPr>
          <w:rFonts w:eastAsia="Times New Roman"/>
          <w:color w:val="333333"/>
          <w:sz w:val="24"/>
          <w:szCs w:val="24"/>
          <w:lang w:eastAsia="ru-RU"/>
        </w:rPr>
        <w:t>.3.</w:t>
      </w:r>
      <w:r>
        <w:rPr>
          <w:rFonts w:eastAsia="Times New Roman"/>
          <w:color w:val="333333"/>
          <w:sz w:val="24"/>
          <w:szCs w:val="24"/>
          <w:lang w:eastAsia="ru-RU"/>
        </w:rPr>
        <w:tab/>
        <w:t xml:space="preserve">Исполнитель имеет право отменить согласованную в заявке экскурсию, предупредив об этом Заказчика за 3 (три) календарных дня до предполагаемой даты экскурсии. </w:t>
      </w:r>
    </w:p>
    <w:p w14:paraId="791478B5" w14:textId="691654BA" w:rsidR="00244527" w:rsidRDefault="00244527" w:rsidP="00244527">
      <w:pPr>
        <w:shd w:val="clear" w:color="auto" w:fill="FFFFFF"/>
        <w:spacing w:after="0"/>
        <w:jc w:val="both"/>
        <w:rPr>
          <w:rFonts w:eastAsia="Times New Roman"/>
          <w:color w:val="333333"/>
          <w:sz w:val="24"/>
          <w:szCs w:val="24"/>
          <w:lang w:eastAsia="ru-RU"/>
        </w:rPr>
      </w:pPr>
      <w:r>
        <w:rPr>
          <w:rFonts w:eastAsia="Times New Roman"/>
          <w:color w:val="333333"/>
          <w:sz w:val="24"/>
          <w:szCs w:val="24"/>
          <w:lang w:eastAsia="ru-RU"/>
        </w:rPr>
        <w:t>5</w:t>
      </w:r>
      <w:r>
        <w:rPr>
          <w:rFonts w:eastAsia="Times New Roman"/>
          <w:color w:val="333333"/>
          <w:sz w:val="24"/>
          <w:szCs w:val="24"/>
          <w:lang w:eastAsia="ru-RU"/>
        </w:rPr>
        <w:t>.4.</w:t>
      </w:r>
      <w:r>
        <w:rPr>
          <w:rFonts w:eastAsia="Times New Roman"/>
          <w:color w:val="333333"/>
          <w:sz w:val="24"/>
          <w:szCs w:val="24"/>
          <w:lang w:eastAsia="ru-RU"/>
        </w:rPr>
        <w:tab/>
        <w:t>Заявка должна содержать следующую информацию:</w:t>
      </w:r>
    </w:p>
    <w:p w14:paraId="2167C30C" w14:textId="77777777" w:rsidR="00244527" w:rsidRDefault="00244527" w:rsidP="00244527">
      <w:pPr>
        <w:numPr>
          <w:ilvl w:val="0"/>
          <w:numId w:val="1"/>
        </w:numPr>
        <w:shd w:val="clear" w:color="auto" w:fill="FFFFFF"/>
        <w:spacing w:after="0"/>
        <w:rPr>
          <w:rFonts w:eastAsia="Times New Roman"/>
          <w:color w:val="333333"/>
          <w:sz w:val="24"/>
          <w:szCs w:val="24"/>
          <w:lang w:eastAsia="ru-RU"/>
        </w:rPr>
      </w:pPr>
      <w:r>
        <w:rPr>
          <w:rFonts w:eastAsia="Times New Roman"/>
          <w:color w:val="333333"/>
          <w:sz w:val="24"/>
          <w:szCs w:val="24"/>
          <w:lang w:eastAsia="ru-RU"/>
        </w:rPr>
        <w:t>численность группы с указанием возрастной категории;</w:t>
      </w:r>
    </w:p>
    <w:p w14:paraId="24B2709D" w14:textId="77777777" w:rsidR="00244527" w:rsidRDefault="00244527" w:rsidP="00244527">
      <w:pPr>
        <w:numPr>
          <w:ilvl w:val="0"/>
          <w:numId w:val="1"/>
        </w:numPr>
        <w:shd w:val="clear" w:color="auto" w:fill="FFFFFF"/>
        <w:spacing w:after="0"/>
        <w:rPr>
          <w:rFonts w:eastAsia="Times New Roman"/>
          <w:color w:val="333333"/>
          <w:sz w:val="24"/>
          <w:szCs w:val="24"/>
          <w:lang w:eastAsia="ru-RU"/>
        </w:rPr>
      </w:pPr>
      <w:r>
        <w:rPr>
          <w:rFonts w:eastAsia="Times New Roman"/>
          <w:color w:val="333333"/>
          <w:sz w:val="24"/>
          <w:szCs w:val="24"/>
          <w:lang w:eastAsia="ru-RU"/>
        </w:rPr>
        <w:t>дата и время прибытия;</w:t>
      </w:r>
    </w:p>
    <w:p w14:paraId="6C96F4EC" w14:textId="77777777" w:rsidR="00244527" w:rsidRDefault="00244527" w:rsidP="00244527">
      <w:pPr>
        <w:numPr>
          <w:ilvl w:val="0"/>
          <w:numId w:val="1"/>
        </w:numPr>
        <w:shd w:val="clear" w:color="auto" w:fill="FFFFFF"/>
        <w:spacing w:after="0"/>
        <w:rPr>
          <w:rFonts w:eastAsia="Times New Roman"/>
          <w:color w:val="333333"/>
          <w:sz w:val="24"/>
          <w:szCs w:val="24"/>
          <w:lang w:eastAsia="ru-RU"/>
        </w:rPr>
      </w:pPr>
      <w:r>
        <w:rPr>
          <w:rFonts w:eastAsia="Times New Roman"/>
          <w:color w:val="333333"/>
          <w:sz w:val="24"/>
          <w:szCs w:val="24"/>
          <w:lang w:eastAsia="ru-RU"/>
        </w:rPr>
        <w:t>вариант экскурсии.</w:t>
      </w:r>
    </w:p>
    <w:p w14:paraId="763F0348" w14:textId="77777777" w:rsidR="00244527" w:rsidRDefault="00244527" w:rsidP="00244527">
      <w:pPr>
        <w:spacing w:after="0"/>
        <w:jc w:val="both"/>
        <w:rPr>
          <w:rFonts w:eastAsia="Times New Roman"/>
          <w:color w:val="333333"/>
          <w:sz w:val="24"/>
          <w:szCs w:val="24"/>
          <w:lang w:eastAsia="ru-RU"/>
        </w:rPr>
      </w:pPr>
    </w:p>
    <w:p w14:paraId="6A6DE39B" w14:textId="329E4C24" w:rsidR="00244527" w:rsidRDefault="00244527" w:rsidP="00244527">
      <w:pPr>
        <w:spacing w:after="0"/>
        <w:jc w:val="center"/>
        <w:rPr>
          <w:b/>
          <w:color w:val="000000"/>
          <w:sz w:val="24"/>
          <w:szCs w:val="24"/>
        </w:rPr>
      </w:pPr>
      <w:r>
        <w:rPr>
          <w:b/>
          <w:color w:val="000000"/>
          <w:sz w:val="24"/>
          <w:szCs w:val="24"/>
        </w:rPr>
        <w:t>6</w:t>
      </w:r>
      <w:r>
        <w:rPr>
          <w:b/>
          <w:color w:val="000000"/>
          <w:sz w:val="24"/>
          <w:szCs w:val="24"/>
        </w:rPr>
        <w:t>. ОТВЕТСТВЕННОСТЬ СТОРОН</w:t>
      </w:r>
    </w:p>
    <w:p w14:paraId="14C1944B" w14:textId="77777777" w:rsidR="00244527" w:rsidRDefault="00244527" w:rsidP="00244527">
      <w:pPr>
        <w:spacing w:after="0"/>
        <w:jc w:val="center"/>
        <w:rPr>
          <w:b/>
          <w:color w:val="000000"/>
          <w:sz w:val="24"/>
          <w:szCs w:val="24"/>
        </w:rPr>
      </w:pPr>
    </w:p>
    <w:p w14:paraId="6162B2B2" w14:textId="3A0AA008" w:rsidR="00244527" w:rsidRDefault="00244527" w:rsidP="00244527">
      <w:pPr>
        <w:spacing w:after="0"/>
        <w:jc w:val="both"/>
        <w:rPr>
          <w:color w:val="000000"/>
          <w:sz w:val="24"/>
          <w:szCs w:val="24"/>
        </w:rPr>
      </w:pPr>
      <w:r>
        <w:rPr>
          <w:color w:val="000000"/>
          <w:sz w:val="24"/>
          <w:szCs w:val="24"/>
        </w:rPr>
        <w:t>6</w:t>
      </w:r>
      <w:r>
        <w:rPr>
          <w:color w:val="000000"/>
          <w:sz w:val="24"/>
          <w:szCs w:val="24"/>
        </w:rPr>
        <w:t>.1.</w:t>
      </w:r>
      <w:r>
        <w:rPr>
          <w:color w:val="000000"/>
          <w:sz w:val="24"/>
          <w:szCs w:val="24"/>
        </w:rPr>
        <w:tab/>
        <w:t xml:space="preserve">В случае, если Заказчик в период обслуживания по своему усмотрению или в связи со своими интересами не воспользовался всеми или частью заказанных услуг, отменил экскурсию в нарушение сроков указанных п. </w:t>
      </w:r>
      <w:r w:rsidR="00314ECC">
        <w:rPr>
          <w:color w:val="000000"/>
          <w:sz w:val="24"/>
          <w:szCs w:val="24"/>
        </w:rPr>
        <w:t>5</w:t>
      </w:r>
      <w:r>
        <w:rPr>
          <w:color w:val="000000"/>
          <w:sz w:val="24"/>
          <w:szCs w:val="24"/>
        </w:rPr>
        <w:t xml:space="preserve">.2., опоздал на экскурсию  либо в  иных случаях, когда исполнение условий договора Исполнителем становится невозможным по причинам, не зависящим от Исполнителя, Исполнитель по требованию Заказчика возмещает стоимость оказанных услуг за вычетом фактически понесенных Исполнителем расходов на организацию экскурсионного обслуживания ( в том числе, но не ограничиваясь – оплата заработной платы экскурсовода, организация дегустации, нарезка сырной продукции, сервировка столов, подготовка помещений, приобретение средств индивидуальной защиты для группы туристов и т.д.). Стороны согласовали, что стоимость фактически понесенных Исполнителем расходов на организацию экскурсионного обслуживания равна стоимости указанной в п </w:t>
      </w:r>
      <w:r w:rsidR="00314ECC">
        <w:rPr>
          <w:color w:val="000000"/>
          <w:sz w:val="24"/>
          <w:szCs w:val="24"/>
        </w:rPr>
        <w:t>4</w:t>
      </w:r>
      <w:r>
        <w:rPr>
          <w:color w:val="000000"/>
          <w:sz w:val="24"/>
          <w:szCs w:val="24"/>
        </w:rPr>
        <w:t>.1.1. настоящего Договора.</w:t>
      </w:r>
    </w:p>
    <w:p w14:paraId="226E525F" w14:textId="77DCEA26" w:rsidR="00244527" w:rsidRDefault="00244527" w:rsidP="00244527">
      <w:pPr>
        <w:shd w:val="clear" w:color="auto" w:fill="FFFFFF"/>
        <w:spacing w:after="0"/>
        <w:jc w:val="both"/>
        <w:rPr>
          <w:rFonts w:eastAsia="Times New Roman"/>
          <w:color w:val="222222"/>
          <w:sz w:val="24"/>
          <w:szCs w:val="24"/>
          <w:lang w:eastAsia="ru-RU"/>
        </w:rPr>
      </w:pPr>
      <w:r>
        <w:rPr>
          <w:rFonts w:eastAsia="Times New Roman"/>
          <w:color w:val="222222"/>
          <w:sz w:val="24"/>
          <w:szCs w:val="24"/>
          <w:lang w:eastAsia="ru-RU"/>
        </w:rPr>
        <w:t>6</w:t>
      </w:r>
      <w:r>
        <w:rPr>
          <w:rFonts w:eastAsia="Times New Roman"/>
          <w:color w:val="222222"/>
          <w:sz w:val="24"/>
          <w:szCs w:val="24"/>
          <w:lang w:eastAsia="ru-RU"/>
        </w:rPr>
        <w:t>.2. Ответственность за любой вред, в том числе причиненный жизни, здоровью, имуществу Заказчика, экскурсантов, а также несовершеннолетним лицам, либо третьим лицам, ввиду несоблюдения Правил поведения (Приложение №1), Исполнитель не несет.</w:t>
      </w:r>
    </w:p>
    <w:p w14:paraId="7D5ADC14" w14:textId="77777777" w:rsidR="00244527" w:rsidRDefault="00244527" w:rsidP="00244527">
      <w:pPr>
        <w:shd w:val="clear" w:color="auto" w:fill="FFFFFF"/>
        <w:spacing w:after="0"/>
        <w:jc w:val="both"/>
        <w:rPr>
          <w:rFonts w:eastAsia="Times New Roman"/>
          <w:color w:val="222222"/>
          <w:sz w:val="24"/>
          <w:szCs w:val="24"/>
          <w:lang w:eastAsia="ru-RU"/>
        </w:rPr>
      </w:pPr>
    </w:p>
    <w:p w14:paraId="21B9D5BE" w14:textId="77777777" w:rsidR="00244527" w:rsidRDefault="00244527" w:rsidP="00244527">
      <w:pPr>
        <w:spacing w:after="0"/>
        <w:jc w:val="center"/>
        <w:rPr>
          <w:b/>
          <w:color w:val="000000"/>
          <w:sz w:val="24"/>
          <w:szCs w:val="24"/>
        </w:rPr>
      </w:pPr>
    </w:p>
    <w:p w14:paraId="714991D8" w14:textId="77777777" w:rsidR="00244527" w:rsidRDefault="00244527" w:rsidP="00244527">
      <w:pPr>
        <w:spacing w:after="0"/>
        <w:jc w:val="center"/>
        <w:rPr>
          <w:b/>
          <w:color w:val="000000"/>
          <w:sz w:val="24"/>
          <w:szCs w:val="24"/>
        </w:rPr>
      </w:pPr>
    </w:p>
    <w:p w14:paraId="2E6CF1AC" w14:textId="77777777" w:rsidR="00244527" w:rsidRDefault="00244527" w:rsidP="00244527">
      <w:pPr>
        <w:spacing w:after="0"/>
        <w:jc w:val="center"/>
        <w:rPr>
          <w:b/>
          <w:color w:val="000000"/>
          <w:sz w:val="24"/>
          <w:szCs w:val="24"/>
        </w:rPr>
      </w:pPr>
    </w:p>
    <w:p w14:paraId="24802409" w14:textId="03FD9118" w:rsidR="00244527" w:rsidRDefault="00244527" w:rsidP="00244527">
      <w:pPr>
        <w:spacing w:after="0"/>
        <w:jc w:val="center"/>
        <w:rPr>
          <w:b/>
          <w:color w:val="000000"/>
          <w:sz w:val="24"/>
          <w:szCs w:val="24"/>
        </w:rPr>
      </w:pPr>
      <w:r>
        <w:rPr>
          <w:b/>
          <w:color w:val="000000"/>
          <w:sz w:val="24"/>
          <w:szCs w:val="24"/>
        </w:rPr>
        <w:t>7</w:t>
      </w:r>
      <w:r>
        <w:rPr>
          <w:b/>
          <w:color w:val="000000"/>
          <w:sz w:val="24"/>
          <w:szCs w:val="24"/>
        </w:rPr>
        <w:t>. ФОРС-МАЖОР</w:t>
      </w:r>
    </w:p>
    <w:p w14:paraId="62F32ADC" w14:textId="77777777" w:rsidR="00244527" w:rsidRDefault="00244527" w:rsidP="00244527">
      <w:pPr>
        <w:spacing w:after="0"/>
        <w:jc w:val="center"/>
        <w:rPr>
          <w:b/>
          <w:color w:val="000000"/>
          <w:sz w:val="24"/>
          <w:szCs w:val="24"/>
        </w:rPr>
      </w:pPr>
    </w:p>
    <w:p w14:paraId="25C01F9A" w14:textId="5F914EAA" w:rsidR="00244527" w:rsidRDefault="00244527" w:rsidP="00244527">
      <w:pPr>
        <w:spacing w:after="0"/>
        <w:jc w:val="both"/>
        <w:rPr>
          <w:color w:val="000000"/>
          <w:sz w:val="24"/>
          <w:szCs w:val="24"/>
        </w:rPr>
      </w:pPr>
      <w:r>
        <w:rPr>
          <w:color w:val="000000"/>
          <w:sz w:val="24"/>
          <w:szCs w:val="24"/>
        </w:rPr>
        <w:t>7</w:t>
      </w:r>
      <w:r>
        <w:rPr>
          <w:color w:val="000000"/>
          <w:sz w:val="24"/>
          <w:szCs w:val="24"/>
        </w:rPr>
        <w:t>.1.</w:t>
      </w:r>
      <w:r>
        <w:rPr>
          <w:color w:val="000000"/>
          <w:sz w:val="24"/>
          <w:szCs w:val="24"/>
        </w:rPr>
        <w:tab/>
        <w:t>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стихийные природные бедствия, а также издание актов государственных органов.</w:t>
      </w:r>
    </w:p>
    <w:p w14:paraId="56891D14" w14:textId="2AEE5A2B" w:rsidR="00244527" w:rsidRDefault="00244527" w:rsidP="00244527">
      <w:pPr>
        <w:spacing w:after="0"/>
        <w:jc w:val="both"/>
        <w:rPr>
          <w:color w:val="000000"/>
          <w:sz w:val="24"/>
          <w:szCs w:val="24"/>
        </w:rPr>
      </w:pPr>
      <w:r>
        <w:rPr>
          <w:color w:val="000000"/>
          <w:sz w:val="24"/>
          <w:szCs w:val="24"/>
        </w:rPr>
        <w:lastRenderedPageBreak/>
        <w:t>7</w:t>
      </w:r>
      <w:r>
        <w:rPr>
          <w:color w:val="000000"/>
          <w:sz w:val="24"/>
          <w:szCs w:val="24"/>
        </w:rPr>
        <w:t>.2.</w:t>
      </w:r>
      <w:r>
        <w:rPr>
          <w:color w:val="000000"/>
          <w:sz w:val="24"/>
          <w:szCs w:val="24"/>
        </w:rPr>
        <w:tab/>
        <w:t>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652D62B4" w14:textId="77777777" w:rsidR="00244527" w:rsidRDefault="00244527" w:rsidP="00244527">
      <w:pPr>
        <w:spacing w:after="0"/>
        <w:jc w:val="center"/>
        <w:rPr>
          <w:b/>
          <w:color w:val="000000"/>
          <w:sz w:val="24"/>
          <w:szCs w:val="24"/>
        </w:rPr>
      </w:pPr>
    </w:p>
    <w:p w14:paraId="19307673" w14:textId="1F9A8368" w:rsidR="00244527" w:rsidRDefault="00244527" w:rsidP="00244527">
      <w:pPr>
        <w:spacing w:after="0"/>
        <w:jc w:val="center"/>
        <w:rPr>
          <w:b/>
          <w:color w:val="000000"/>
          <w:sz w:val="24"/>
          <w:szCs w:val="24"/>
        </w:rPr>
      </w:pPr>
      <w:r>
        <w:rPr>
          <w:b/>
          <w:color w:val="000000"/>
          <w:sz w:val="24"/>
          <w:szCs w:val="24"/>
        </w:rPr>
        <w:t>8</w:t>
      </w:r>
      <w:r>
        <w:rPr>
          <w:b/>
          <w:color w:val="000000"/>
          <w:sz w:val="24"/>
          <w:szCs w:val="24"/>
        </w:rPr>
        <w:t>. ПОРЯДОК РАЗРЕШЕНИЯ СПОРОВ</w:t>
      </w:r>
    </w:p>
    <w:p w14:paraId="733CD232" w14:textId="77777777" w:rsidR="00244527" w:rsidRDefault="00244527" w:rsidP="00244527">
      <w:pPr>
        <w:spacing w:after="0"/>
        <w:jc w:val="center"/>
        <w:rPr>
          <w:b/>
          <w:color w:val="000000"/>
          <w:sz w:val="24"/>
          <w:szCs w:val="24"/>
        </w:rPr>
      </w:pPr>
    </w:p>
    <w:p w14:paraId="7F58BFBF" w14:textId="49F2B65A" w:rsidR="00244527" w:rsidRDefault="00244527" w:rsidP="00244527">
      <w:pPr>
        <w:spacing w:after="0"/>
        <w:jc w:val="both"/>
        <w:rPr>
          <w:color w:val="000000"/>
          <w:sz w:val="24"/>
          <w:szCs w:val="24"/>
        </w:rPr>
      </w:pPr>
      <w:r>
        <w:rPr>
          <w:color w:val="000000"/>
          <w:sz w:val="24"/>
          <w:szCs w:val="24"/>
        </w:rPr>
        <w:t>8</w:t>
      </w:r>
      <w:r>
        <w:rPr>
          <w:color w:val="000000"/>
          <w:sz w:val="24"/>
          <w:szCs w:val="24"/>
        </w:rPr>
        <w:t>.1.</w:t>
      </w:r>
      <w:r>
        <w:rPr>
          <w:color w:val="000000"/>
          <w:sz w:val="24"/>
          <w:szCs w:val="24"/>
        </w:rPr>
        <w:tab/>
        <w:t>Все споры или разногласия, возникающие между Сторонами по настоящему Договору или в связи с ним, разрешаются путем переговоров между ними.</w:t>
      </w:r>
    </w:p>
    <w:p w14:paraId="0AC0FEB2" w14:textId="6659FDF5" w:rsidR="00244527" w:rsidRDefault="00244527" w:rsidP="00244527">
      <w:pPr>
        <w:spacing w:after="0"/>
        <w:jc w:val="both"/>
        <w:rPr>
          <w:color w:val="000000"/>
          <w:sz w:val="24"/>
          <w:szCs w:val="24"/>
        </w:rPr>
      </w:pPr>
      <w:r>
        <w:rPr>
          <w:color w:val="000000"/>
          <w:sz w:val="24"/>
          <w:szCs w:val="24"/>
        </w:rPr>
        <w:t>8</w:t>
      </w:r>
      <w:r>
        <w:rPr>
          <w:color w:val="000000"/>
          <w:sz w:val="24"/>
          <w:szCs w:val="24"/>
        </w:rPr>
        <w:t>.2.</w:t>
      </w:r>
      <w:r>
        <w:rPr>
          <w:color w:val="000000"/>
          <w:sz w:val="24"/>
          <w:szCs w:val="24"/>
        </w:rPr>
        <w:tab/>
        <w:t xml:space="preserve">В случае невозможности разрешения разногласий путем переговоров они подлежат рассмотрению в суде по месту нахождения Исполнителя. </w:t>
      </w:r>
    </w:p>
    <w:p w14:paraId="28F7B354" w14:textId="77777777" w:rsidR="00244527" w:rsidRDefault="00244527" w:rsidP="00244527">
      <w:pPr>
        <w:spacing w:after="0"/>
        <w:jc w:val="both"/>
        <w:rPr>
          <w:color w:val="000000"/>
          <w:sz w:val="24"/>
          <w:szCs w:val="24"/>
        </w:rPr>
      </w:pPr>
    </w:p>
    <w:p w14:paraId="41A76DFD" w14:textId="5B9A1272" w:rsidR="00244527" w:rsidRDefault="00244527" w:rsidP="00244527">
      <w:pPr>
        <w:spacing w:after="0"/>
        <w:jc w:val="center"/>
        <w:rPr>
          <w:b/>
          <w:color w:val="000000"/>
          <w:sz w:val="24"/>
          <w:szCs w:val="24"/>
        </w:rPr>
      </w:pPr>
      <w:r>
        <w:rPr>
          <w:b/>
          <w:color w:val="000000"/>
          <w:sz w:val="24"/>
          <w:szCs w:val="24"/>
        </w:rPr>
        <w:t>9</w:t>
      </w:r>
      <w:r>
        <w:rPr>
          <w:b/>
          <w:color w:val="000000"/>
          <w:sz w:val="24"/>
          <w:szCs w:val="24"/>
        </w:rPr>
        <w:t>. ПРОЧИЕ УСЛОВИЯ ДОГОВОРА</w:t>
      </w:r>
    </w:p>
    <w:p w14:paraId="40C28458" w14:textId="77777777" w:rsidR="00314ECC" w:rsidRDefault="00314ECC" w:rsidP="00244527">
      <w:pPr>
        <w:spacing w:after="0"/>
        <w:jc w:val="center"/>
        <w:rPr>
          <w:b/>
          <w:color w:val="000000"/>
          <w:sz w:val="24"/>
          <w:szCs w:val="24"/>
        </w:rPr>
      </w:pPr>
    </w:p>
    <w:p w14:paraId="4F335FE5" w14:textId="01650A88" w:rsidR="00244527" w:rsidRPr="00314ECC" w:rsidRDefault="00314ECC" w:rsidP="00314ECC">
      <w:pPr>
        <w:spacing w:after="0"/>
        <w:jc w:val="both"/>
        <w:rPr>
          <w:rFonts w:cs="Times New Roman"/>
          <w:sz w:val="24"/>
          <w:szCs w:val="24"/>
          <w:shd w:val="clear" w:color="auto" w:fill="FFFFFF"/>
        </w:rPr>
      </w:pPr>
      <w:r w:rsidRPr="00314ECC">
        <w:rPr>
          <w:rFonts w:cs="Times New Roman"/>
          <w:sz w:val="24"/>
          <w:szCs w:val="24"/>
          <w:shd w:val="clear" w:color="auto" w:fill="FFFFFF"/>
        </w:rPr>
        <w:t>9.1.</w:t>
      </w:r>
      <w:r w:rsidRPr="00314ECC">
        <w:rPr>
          <w:rFonts w:cs="Times New Roman"/>
          <w:sz w:val="24"/>
          <w:szCs w:val="24"/>
          <w:shd w:val="clear" w:color="auto" w:fill="FFFFFF"/>
        </w:rPr>
        <w:t xml:space="preserve"> Условия настоящего </w:t>
      </w:r>
      <w:r w:rsidRPr="00314ECC">
        <w:rPr>
          <w:rStyle w:val="a4"/>
          <w:rFonts w:cs="Times New Roman"/>
          <w:b w:val="0"/>
          <w:bCs w:val="0"/>
          <w:sz w:val="24"/>
          <w:szCs w:val="24"/>
          <w:shd w:val="clear" w:color="auto" w:fill="FFFFFF"/>
        </w:rPr>
        <w:t>Договора</w:t>
      </w:r>
      <w:r w:rsidRPr="00314ECC">
        <w:rPr>
          <w:rFonts w:cs="Times New Roman"/>
          <w:b/>
          <w:bCs/>
          <w:sz w:val="24"/>
          <w:szCs w:val="24"/>
          <w:shd w:val="clear" w:color="auto" w:fill="FFFFFF"/>
        </w:rPr>
        <w:t> </w:t>
      </w:r>
      <w:r w:rsidRPr="00314ECC">
        <w:rPr>
          <w:rFonts w:cs="Times New Roman"/>
          <w:sz w:val="24"/>
          <w:szCs w:val="24"/>
          <w:shd w:val="clear" w:color="auto" w:fill="FFFFFF"/>
        </w:rPr>
        <w:t>принимаются Заказчиком полностью. Свидетельством полного и безоговорочного акцепта (принятия) условий данного </w:t>
      </w:r>
      <w:r w:rsidRPr="00314ECC">
        <w:rPr>
          <w:rStyle w:val="a4"/>
          <w:rFonts w:cs="Times New Roman"/>
          <w:b w:val="0"/>
          <w:bCs w:val="0"/>
          <w:sz w:val="24"/>
          <w:szCs w:val="24"/>
          <w:shd w:val="clear" w:color="auto" w:fill="FFFFFF"/>
        </w:rPr>
        <w:t>Договора</w:t>
      </w:r>
      <w:r w:rsidRPr="00314ECC">
        <w:rPr>
          <w:rFonts w:cs="Times New Roman"/>
          <w:sz w:val="24"/>
          <w:szCs w:val="24"/>
          <w:shd w:val="clear" w:color="auto" w:fill="FFFFFF"/>
        </w:rPr>
        <w:t> является осуществление Заказчиком процедуры оплаты выбранной Экскурсии.</w:t>
      </w:r>
    </w:p>
    <w:p w14:paraId="1C51BB15" w14:textId="0FD527FE" w:rsidR="00314ECC" w:rsidRPr="00314ECC" w:rsidRDefault="00314ECC" w:rsidP="00314ECC">
      <w:pPr>
        <w:spacing w:after="0"/>
        <w:jc w:val="both"/>
        <w:rPr>
          <w:rFonts w:cs="Times New Roman"/>
          <w:sz w:val="24"/>
          <w:szCs w:val="24"/>
        </w:rPr>
      </w:pPr>
      <w:r>
        <w:rPr>
          <w:rFonts w:cs="Times New Roman"/>
          <w:sz w:val="24"/>
          <w:szCs w:val="24"/>
          <w:shd w:val="clear" w:color="auto" w:fill="FFFFFF"/>
        </w:rPr>
        <w:t>9.2.</w:t>
      </w:r>
      <w:r w:rsidRPr="00314ECC">
        <w:rPr>
          <w:rFonts w:cs="Times New Roman"/>
          <w:sz w:val="24"/>
          <w:szCs w:val="24"/>
          <w:shd w:val="clear" w:color="auto" w:fill="FFFFFF"/>
        </w:rPr>
        <w:t xml:space="preserve"> Если иное не предусмотрено настоящим </w:t>
      </w:r>
      <w:r w:rsidRPr="00314ECC">
        <w:rPr>
          <w:rStyle w:val="a4"/>
          <w:rFonts w:cs="Times New Roman"/>
          <w:b w:val="0"/>
          <w:bCs w:val="0"/>
          <w:sz w:val="24"/>
          <w:szCs w:val="24"/>
          <w:shd w:val="clear" w:color="auto" w:fill="FFFFFF"/>
        </w:rPr>
        <w:t>Договором</w:t>
      </w:r>
      <w:r w:rsidRPr="00314ECC">
        <w:rPr>
          <w:rFonts w:cs="Times New Roman"/>
          <w:sz w:val="24"/>
          <w:szCs w:val="24"/>
          <w:shd w:val="clear" w:color="auto" w:fill="FFFFFF"/>
        </w:rPr>
        <w:t> и не следует из существа обязательства или требований закона, договорные права и обязанности </w:t>
      </w:r>
      <w:r w:rsidRPr="00314ECC">
        <w:rPr>
          <w:rStyle w:val="a4"/>
          <w:rFonts w:cs="Times New Roman"/>
          <w:b w:val="0"/>
          <w:bCs w:val="0"/>
          <w:sz w:val="24"/>
          <w:szCs w:val="24"/>
          <w:shd w:val="clear" w:color="auto" w:fill="FFFFFF"/>
        </w:rPr>
        <w:t>Заказчика</w:t>
      </w:r>
      <w:r w:rsidRPr="00314ECC">
        <w:rPr>
          <w:rFonts w:cs="Times New Roman"/>
          <w:sz w:val="24"/>
          <w:szCs w:val="24"/>
          <w:shd w:val="clear" w:color="auto" w:fill="FFFFFF"/>
        </w:rPr>
        <w:t> распространяются также на туристов, в интересах которых заключен настоящий </w:t>
      </w:r>
      <w:r w:rsidRPr="00314ECC">
        <w:rPr>
          <w:rStyle w:val="a4"/>
          <w:rFonts w:cs="Times New Roman"/>
          <w:b w:val="0"/>
          <w:bCs w:val="0"/>
          <w:sz w:val="24"/>
          <w:szCs w:val="24"/>
          <w:shd w:val="clear" w:color="auto" w:fill="FFFFFF"/>
        </w:rPr>
        <w:t>Договор</w:t>
      </w:r>
      <w:r w:rsidRPr="00314ECC">
        <w:rPr>
          <w:rFonts w:cs="Times New Roman"/>
          <w:sz w:val="24"/>
          <w:szCs w:val="24"/>
          <w:shd w:val="clear" w:color="auto" w:fill="FFFFFF"/>
        </w:rPr>
        <w:t>.</w:t>
      </w:r>
    </w:p>
    <w:p w14:paraId="7B6F7F07" w14:textId="4BD9133F" w:rsidR="00244527" w:rsidRDefault="00244527" w:rsidP="00244527">
      <w:pPr>
        <w:spacing w:after="0"/>
        <w:jc w:val="both"/>
        <w:rPr>
          <w:color w:val="000000"/>
          <w:sz w:val="24"/>
          <w:szCs w:val="24"/>
        </w:rPr>
      </w:pPr>
      <w:r>
        <w:rPr>
          <w:color w:val="000000"/>
          <w:sz w:val="24"/>
          <w:szCs w:val="24"/>
        </w:rPr>
        <w:t>9</w:t>
      </w:r>
      <w:r>
        <w:rPr>
          <w:color w:val="000000"/>
          <w:sz w:val="24"/>
          <w:szCs w:val="24"/>
        </w:rPr>
        <w:t>.</w:t>
      </w:r>
      <w:r w:rsidR="00314ECC">
        <w:rPr>
          <w:color w:val="000000"/>
          <w:sz w:val="24"/>
          <w:szCs w:val="24"/>
        </w:rPr>
        <w:t>3.</w:t>
      </w:r>
      <w:r>
        <w:rPr>
          <w:color w:val="000000"/>
          <w:sz w:val="24"/>
          <w:szCs w:val="24"/>
        </w:rPr>
        <w:tab/>
        <w:t>Вопросы, не урегулированные настоящим Договором, разрешаются в соответствии с действующим законодательством Российской Федерации.</w:t>
      </w:r>
    </w:p>
    <w:p w14:paraId="2208941F" w14:textId="77777777" w:rsidR="00314ECC" w:rsidRDefault="00314ECC" w:rsidP="00244527">
      <w:pPr>
        <w:spacing w:after="0"/>
        <w:jc w:val="both"/>
        <w:rPr>
          <w:color w:val="000000"/>
          <w:sz w:val="24"/>
          <w:szCs w:val="24"/>
        </w:rPr>
      </w:pPr>
    </w:p>
    <w:p w14:paraId="5143D8E2" w14:textId="77777777" w:rsidR="00314ECC" w:rsidRDefault="00314ECC" w:rsidP="00244527">
      <w:pPr>
        <w:spacing w:after="0"/>
        <w:jc w:val="center"/>
        <w:rPr>
          <w:color w:val="000000"/>
          <w:sz w:val="24"/>
          <w:szCs w:val="24"/>
        </w:rPr>
      </w:pPr>
    </w:p>
    <w:p w14:paraId="150778FD" w14:textId="44AA386F" w:rsidR="00244527" w:rsidRDefault="00244527" w:rsidP="00244527">
      <w:pPr>
        <w:spacing w:after="0"/>
        <w:jc w:val="center"/>
        <w:rPr>
          <w:b/>
          <w:color w:val="000000"/>
          <w:sz w:val="24"/>
          <w:szCs w:val="24"/>
        </w:rPr>
      </w:pPr>
      <w:r>
        <w:rPr>
          <w:b/>
          <w:color w:val="000000"/>
          <w:sz w:val="24"/>
          <w:szCs w:val="24"/>
        </w:rPr>
        <w:t>10</w:t>
      </w:r>
      <w:r>
        <w:rPr>
          <w:b/>
          <w:color w:val="000000"/>
          <w:sz w:val="24"/>
          <w:szCs w:val="24"/>
        </w:rPr>
        <w:t xml:space="preserve">. ЮРИДИЧЕСКИЕ АДРЕСА И </w:t>
      </w:r>
      <w:r>
        <w:rPr>
          <w:b/>
          <w:color w:val="000000"/>
          <w:sz w:val="24"/>
          <w:szCs w:val="24"/>
        </w:rPr>
        <w:t>БАНКОВСКИЕ РЕКВИЗИТЫ ИСПОЛНИТЕЛЯ</w:t>
      </w:r>
    </w:p>
    <w:p w14:paraId="5AB93084" w14:textId="77777777" w:rsidR="00244527" w:rsidRDefault="00244527" w:rsidP="00244527">
      <w:pPr>
        <w:spacing w:after="0"/>
        <w:jc w:val="both"/>
        <w:rPr>
          <w:color w:val="000000"/>
          <w:sz w:val="24"/>
          <w:szCs w:val="24"/>
        </w:rPr>
      </w:pPr>
    </w:p>
    <w:p w14:paraId="0D87280D" w14:textId="77777777" w:rsidR="00244527" w:rsidRDefault="00244527" w:rsidP="00244527">
      <w:pPr>
        <w:spacing w:after="0"/>
        <w:jc w:val="both"/>
        <w:rPr>
          <w:color w:val="000000"/>
          <w:sz w:val="24"/>
          <w:szCs w:val="24"/>
        </w:rPr>
      </w:pPr>
    </w:p>
    <w:tbl>
      <w:tblPr>
        <w:tblStyle w:val="a6"/>
        <w:tblW w:w="0" w:type="auto"/>
        <w:tblLook w:val="04A0" w:firstRow="1" w:lastRow="0" w:firstColumn="1" w:lastColumn="0" w:noHBand="0" w:noVBand="1"/>
      </w:tblPr>
      <w:tblGrid>
        <w:gridCol w:w="4920"/>
      </w:tblGrid>
      <w:tr w:rsidR="00244527" w14:paraId="0E8FE736" w14:textId="77777777" w:rsidTr="00244527">
        <w:tc>
          <w:tcPr>
            <w:tcW w:w="4920" w:type="dxa"/>
            <w:tcBorders>
              <w:top w:val="none" w:sz="4" w:space="0" w:color="000000"/>
              <w:left w:val="none" w:sz="4" w:space="0" w:color="000000"/>
              <w:bottom w:val="none" w:sz="4" w:space="0" w:color="000000"/>
              <w:right w:val="none" w:sz="4" w:space="0" w:color="000000"/>
            </w:tcBorders>
          </w:tcPr>
          <w:p w14:paraId="15182403" w14:textId="77777777" w:rsidR="00244527" w:rsidRDefault="00244527" w:rsidP="00ED04A7">
            <w:pPr>
              <w:jc w:val="both"/>
              <w:rPr>
                <w:b/>
                <w:color w:val="000000"/>
                <w:sz w:val="24"/>
                <w:szCs w:val="24"/>
              </w:rPr>
            </w:pPr>
            <w:r>
              <w:rPr>
                <w:b/>
                <w:color w:val="000000"/>
                <w:sz w:val="24"/>
                <w:szCs w:val="24"/>
              </w:rPr>
              <w:t>Исполнитель:</w:t>
            </w:r>
          </w:p>
          <w:p w14:paraId="5A2A3DC9" w14:textId="77777777" w:rsidR="00244527" w:rsidRPr="00872D94" w:rsidRDefault="00244527" w:rsidP="00ED04A7">
            <w:pPr>
              <w:jc w:val="both"/>
              <w:rPr>
                <w:color w:val="000000"/>
                <w:sz w:val="24"/>
                <w:szCs w:val="24"/>
              </w:rPr>
            </w:pPr>
            <w:r w:rsidRPr="00872D94">
              <w:rPr>
                <w:color w:val="000000"/>
                <w:sz w:val="24"/>
                <w:szCs w:val="24"/>
              </w:rPr>
              <w:t>ООО «СЫРНЫЙ ПИР»</w:t>
            </w:r>
          </w:p>
          <w:p w14:paraId="219138CA" w14:textId="77777777" w:rsidR="00244527" w:rsidRPr="00872D94" w:rsidRDefault="00244527" w:rsidP="00ED04A7">
            <w:pPr>
              <w:rPr>
                <w:rFonts w:eastAsiaTheme="minorHAnsi"/>
                <w:sz w:val="24"/>
                <w:szCs w:val="24"/>
              </w:rPr>
            </w:pPr>
            <w:r w:rsidRPr="00872D94">
              <w:rPr>
                <w:color w:val="000000"/>
                <w:sz w:val="24"/>
                <w:szCs w:val="24"/>
                <w:shd w:val="clear" w:color="auto" w:fill="FFFFFF"/>
              </w:rPr>
              <w:t>143522, Российская Федерация, Московская область, городской округ Истра, деревня Дубровское, территория «Истринская сыроварня», здание 1, помещение 9</w:t>
            </w:r>
            <w:r w:rsidRPr="00872D94">
              <w:rPr>
                <w:b/>
                <w:color w:val="000000"/>
                <w:sz w:val="24"/>
                <w:szCs w:val="24"/>
                <w:shd w:val="clear" w:color="auto" w:fill="FFFFFF"/>
              </w:rPr>
              <w:t xml:space="preserve"> </w:t>
            </w:r>
          </w:p>
          <w:p w14:paraId="5B3C5F05" w14:textId="77777777" w:rsidR="00244527" w:rsidRDefault="00244527" w:rsidP="00ED04A7">
            <w:pPr>
              <w:jc w:val="both"/>
              <w:rPr>
                <w:color w:val="000000"/>
                <w:sz w:val="24"/>
                <w:szCs w:val="24"/>
              </w:rPr>
            </w:pPr>
            <w:r>
              <w:rPr>
                <w:color w:val="000000"/>
                <w:sz w:val="24"/>
                <w:szCs w:val="24"/>
              </w:rPr>
              <w:t>ОГРН 1205000064785</w:t>
            </w:r>
          </w:p>
          <w:p w14:paraId="36162127" w14:textId="77777777" w:rsidR="00244527" w:rsidRDefault="00244527" w:rsidP="00ED04A7">
            <w:pPr>
              <w:jc w:val="both"/>
              <w:rPr>
                <w:color w:val="000000"/>
                <w:sz w:val="24"/>
                <w:szCs w:val="24"/>
              </w:rPr>
            </w:pPr>
            <w:r>
              <w:rPr>
                <w:color w:val="000000"/>
                <w:sz w:val="24"/>
                <w:szCs w:val="24"/>
              </w:rPr>
              <w:t>ИНН 5017123722</w:t>
            </w:r>
          </w:p>
          <w:p w14:paraId="0A02A2F2" w14:textId="77777777" w:rsidR="00244527" w:rsidRDefault="00244527" w:rsidP="00ED04A7">
            <w:pPr>
              <w:jc w:val="both"/>
              <w:rPr>
                <w:color w:val="000000"/>
                <w:sz w:val="24"/>
                <w:szCs w:val="24"/>
              </w:rPr>
            </w:pPr>
            <w:r>
              <w:rPr>
                <w:color w:val="000000"/>
                <w:sz w:val="24"/>
                <w:szCs w:val="24"/>
              </w:rPr>
              <w:t>КПП 501701001</w:t>
            </w:r>
          </w:p>
          <w:p w14:paraId="2231E639" w14:textId="77777777" w:rsidR="00244527" w:rsidRDefault="00244527" w:rsidP="00ED04A7">
            <w:pPr>
              <w:jc w:val="both"/>
              <w:rPr>
                <w:color w:val="000000"/>
                <w:sz w:val="24"/>
                <w:szCs w:val="24"/>
              </w:rPr>
            </w:pPr>
            <w:r>
              <w:rPr>
                <w:color w:val="000000"/>
                <w:sz w:val="24"/>
                <w:szCs w:val="24"/>
              </w:rPr>
              <w:t>Р/</w:t>
            </w:r>
            <w:proofErr w:type="spellStart"/>
            <w:r>
              <w:rPr>
                <w:color w:val="000000"/>
                <w:sz w:val="24"/>
                <w:szCs w:val="24"/>
              </w:rPr>
              <w:t>сч</w:t>
            </w:r>
            <w:proofErr w:type="spellEnd"/>
            <w:r>
              <w:rPr>
                <w:color w:val="000000"/>
                <w:sz w:val="24"/>
                <w:szCs w:val="24"/>
              </w:rPr>
              <w:t xml:space="preserve"> № 40702810663000002345</w:t>
            </w:r>
          </w:p>
          <w:p w14:paraId="6F59D70B" w14:textId="77777777" w:rsidR="00244527" w:rsidRDefault="00244527" w:rsidP="00ED04A7">
            <w:pPr>
              <w:jc w:val="both"/>
              <w:rPr>
                <w:color w:val="000000"/>
                <w:sz w:val="24"/>
                <w:szCs w:val="24"/>
              </w:rPr>
            </w:pPr>
            <w:r>
              <w:rPr>
                <w:color w:val="000000"/>
                <w:sz w:val="24"/>
                <w:szCs w:val="24"/>
              </w:rPr>
              <w:t>В РФ АО «</w:t>
            </w:r>
            <w:proofErr w:type="spellStart"/>
            <w:r>
              <w:rPr>
                <w:color w:val="000000"/>
                <w:sz w:val="24"/>
                <w:szCs w:val="24"/>
              </w:rPr>
              <w:t>Россельхозбанк</w:t>
            </w:r>
            <w:proofErr w:type="spellEnd"/>
            <w:r>
              <w:rPr>
                <w:color w:val="000000"/>
                <w:sz w:val="24"/>
                <w:szCs w:val="24"/>
              </w:rPr>
              <w:t>» - «ЦРМБ» г. Москва</w:t>
            </w:r>
          </w:p>
          <w:p w14:paraId="649BC5FE" w14:textId="77777777" w:rsidR="00244527" w:rsidRDefault="00244527" w:rsidP="00ED04A7">
            <w:pPr>
              <w:jc w:val="both"/>
              <w:rPr>
                <w:color w:val="000000"/>
                <w:sz w:val="24"/>
                <w:szCs w:val="24"/>
              </w:rPr>
            </w:pPr>
            <w:r>
              <w:rPr>
                <w:color w:val="000000"/>
                <w:sz w:val="24"/>
                <w:szCs w:val="24"/>
              </w:rPr>
              <w:t>БИК: 044525430</w:t>
            </w:r>
          </w:p>
          <w:p w14:paraId="47078AFF" w14:textId="77777777" w:rsidR="00244527" w:rsidRDefault="00244527" w:rsidP="00ED04A7">
            <w:pPr>
              <w:jc w:val="both"/>
              <w:rPr>
                <w:color w:val="000000"/>
                <w:sz w:val="24"/>
                <w:szCs w:val="24"/>
              </w:rPr>
            </w:pPr>
            <w:r>
              <w:rPr>
                <w:color w:val="000000"/>
                <w:sz w:val="24"/>
                <w:szCs w:val="24"/>
              </w:rPr>
              <w:t>К/</w:t>
            </w:r>
            <w:proofErr w:type="spellStart"/>
            <w:r>
              <w:rPr>
                <w:color w:val="000000"/>
                <w:sz w:val="24"/>
                <w:szCs w:val="24"/>
              </w:rPr>
              <w:t>сч</w:t>
            </w:r>
            <w:proofErr w:type="spellEnd"/>
            <w:r>
              <w:rPr>
                <w:color w:val="000000"/>
                <w:sz w:val="24"/>
                <w:szCs w:val="24"/>
              </w:rPr>
              <w:t>: 30101810045250000430</w:t>
            </w:r>
          </w:p>
          <w:p w14:paraId="076C3DCB" w14:textId="77777777" w:rsidR="00244527" w:rsidRDefault="00244527" w:rsidP="00ED04A7">
            <w:pPr>
              <w:jc w:val="both"/>
              <w:rPr>
                <w:color w:val="000000"/>
                <w:sz w:val="24"/>
                <w:szCs w:val="24"/>
              </w:rPr>
            </w:pPr>
          </w:p>
          <w:p w14:paraId="2ED5BED3" w14:textId="17CC9DF5" w:rsidR="00244527" w:rsidRDefault="00244527" w:rsidP="00ED04A7">
            <w:pPr>
              <w:jc w:val="both"/>
              <w:rPr>
                <w:color w:val="000000"/>
                <w:sz w:val="24"/>
                <w:szCs w:val="24"/>
              </w:rPr>
            </w:pPr>
          </w:p>
        </w:tc>
      </w:tr>
    </w:tbl>
    <w:p w14:paraId="1DCB9E5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A22"/>
    <w:multiLevelType w:val="hybridMultilevel"/>
    <w:tmpl w:val="36804E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256CD"/>
    <w:multiLevelType w:val="hybridMultilevel"/>
    <w:tmpl w:val="A2ECE3D8"/>
    <w:lvl w:ilvl="0" w:tplc="57A84A3C">
      <w:start w:val="1"/>
      <w:numFmt w:val="bullet"/>
      <w:lvlText w:val=""/>
      <w:lvlJc w:val="left"/>
      <w:pPr>
        <w:tabs>
          <w:tab w:val="num" w:pos="720"/>
        </w:tabs>
        <w:ind w:left="720" w:hanging="360"/>
      </w:pPr>
      <w:rPr>
        <w:rFonts w:ascii="Symbol" w:hAnsi="Symbol" w:hint="default"/>
        <w:sz w:val="20"/>
      </w:rPr>
    </w:lvl>
    <w:lvl w:ilvl="1" w:tplc="2D7C7D46">
      <w:start w:val="1"/>
      <w:numFmt w:val="bullet"/>
      <w:lvlText w:val="o"/>
      <w:lvlJc w:val="left"/>
      <w:pPr>
        <w:tabs>
          <w:tab w:val="num" w:pos="1440"/>
        </w:tabs>
        <w:ind w:left="1440" w:hanging="360"/>
      </w:pPr>
      <w:rPr>
        <w:rFonts w:ascii="Courier New" w:hAnsi="Courier New" w:hint="default"/>
        <w:sz w:val="20"/>
      </w:rPr>
    </w:lvl>
    <w:lvl w:ilvl="2" w:tplc="8C0047DA">
      <w:start w:val="1"/>
      <w:numFmt w:val="bullet"/>
      <w:lvlText w:val=""/>
      <w:lvlJc w:val="left"/>
      <w:pPr>
        <w:tabs>
          <w:tab w:val="num" w:pos="2160"/>
        </w:tabs>
        <w:ind w:left="2160" w:hanging="360"/>
      </w:pPr>
      <w:rPr>
        <w:rFonts w:ascii="Wingdings" w:hAnsi="Wingdings" w:hint="default"/>
        <w:sz w:val="20"/>
      </w:rPr>
    </w:lvl>
    <w:lvl w:ilvl="3" w:tplc="0E4E0112">
      <w:start w:val="1"/>
      <w:numFmt w:val="bullet"/>
      <w:lvlText w:val=""/>
      <w:lvlJc w:val="left"/>
      <w:pPr>
        <w:tabs>
          <w:tab w:val="num" w:pos="2880"/>
        </w:tabs>
        <w:ind w:left="2880" w:hanging="360"/>
      </w:pPr>
      <w:rPr>
        <w:rFonts w:ascii="Wingdings" w:hAnsi="Wingdings" w:hint="default"/>
        <w:sz w:val="20"/>
      </w:rPr>
    </w:lvl>
    <w:lvl w:ilvl="4" w:tplc="475CE238">
      <w:start w:val="1"/>
      <w:numFmt w:val="bullet"/>
      <w:lvlText w:val=""/>
      <w:lvlJc w:val="left"/>
      <w:pPr>
        <w:tabs>
          <w:tab w:val="num" w:pos="3600"/>
        </w:tabs>
        <w:ind w:left="3600" w:hanging="360"/>
      </w:pPr>
      <w:rPr>
        <w:rFonts w:ascii="Wingdings" w:hAnsi="Wingdings" w:hint="default"/>
        <w:sz w:val="20"/>
      </w:rPr>
    </w:lvl>
    <w:lvl w:ilvl="5" w:tplc="1340E0F0">
      <w:start w:val="1"/>
      <w:numFmt w:val="bullet"/>
      <w:lvlText w:val=""/>
      <w:lvlJc w:val="left"/>
      <w:pPr>
        <w:tabs>
          <w:tab w:val="num" w:pos="4320"/>
        </w:tabs>
        <w:ind w:left="4320" w:hanging="360"/>
      </w:pPr>
      <w:rPr>
        <w:rFonts w:ascii="Wingdings" w:hAnsi="Wingdings" w:hint="default"/>
        <w:sz w:val="20"/>
      </w:rPr>
    </w:lvl>
    <w:lvl w:ilvl="6" w:tplc="0798CA00">
      <w:start w:val="1"/>
      <w:numFmt w:val="bullet"/>
      <w:lvlText w:val=""/>
      <w:lvlJc w:val="left"/>
      <w:pPr>
        <w:tabs>
          <w:tab w:val="num" w:pos="5040"/>
        </w:tabs>
        <w:ind w:left="5040" w:hanging="360"/>
      </w:pPr>
      <w:rPr>
        <w:rFonts w:ascii="Wingdings" w:hAnsi="Wingdings" w:hint="default"/>
        <w:sz w:val="20"/>
      </w:rPr>
    </w:lvl>
    <w:lvl w:ilvl="7" w:tplc="0F4AE57E">
      <w:start w:val="1"/>
      <w:numFmt w:val="bullet"/>
      <w:lvlText w:val=""/>
      <w:lvlJc w:val="left"/>
      <w:pPr>
        <w:tabs>
          <w:tab w:val="num" w:pos="5760"/>
        </w:tabs>
        <w:ind w:left="5760" w:hanging="360"/>
      </w:pPr>
      <w:rPr>
        <w:rFonts w:ascii="Wingdings" w:hAnsi="Wingdings" w:hint="default"/>
        <w:sz w:val="20"/>
      </w:rPr>
    </w:lvl>
    <w:lvl w:ilvl="8" w:tplc="C458ED0E">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94B99"/>
    <w:multiLevelType w:val="hybridMultilevel"/>
    <w:tmpl w:val="C3D2D2FE"/>
    <w:lvl w:ilvl="0" w:tplc="0ADC0380">
      <w:start w:val="1"/>
      <w:numFmt w:val="decimal"/>
      <w:lvlText w:val="%1."/>
      <w:lvlJc w:val="left"/>
      <w:pPr>
        <w:ind w:left="720" w:hanging="360"/>
      </w:pPr>
      <w:rPr>
        <w:rFonts w:hint="default"/>
      </w:rPr>
    </w:lvl>
    <w:lvl w:ilvl="1" w:tplc="A5D09BEE">
      <w:start w:val="1"/>
      <w:numFmt w:val="lowerLetter"/>
      <w:lvlText w:val="%2."/>
      <w:lvlJc w:val="left"/>
      <w:pPr>
        <w:ind w:left="1440" w:hanging="360"/>
      </w:pPr>
    </w:lvl>
    <w:lvl w:ilvl="2" w:tplc="9BE08A16">
      <w:start w:val="1"/>
      <w:numFmt w:val="lowerRoman"/>
      <w:lvlText w:val="%3."/>
      <w:lvlJc w:val="right"/>
      <w:pPr>
        <w:ind w:left="2160" w:hanging="180"/>
      </w:pPr>
    </w:lvl>
    <w:lvl w:ilvl="3" w:tplc="FF3A1308">
      <w:start w:val="1"/>
      <w:numFmt w:val="decimal"/>
      <w:lvlText w:val="%4."/>
      <w:lvlJc w:val="left"/>
      <w:pPr>
        <w:ind w:left="2880" w:hanging="360"/>
      </w:pPr>
    </w:lvl>
    <w:lvl w:ilvl="4" w:tplc="96DE5B30">
      <w:start w:val="1"/>
      <w:numFmt w:val="lowerLetter"/>
      <w:lvlText w:val="%5."/>
      <w:lvlJc w:val="left"/>
      <w:pPr>
        <w:ind w:left="3600" w:hanging="360"/>
      </w:pPr>
    </w:lvl>
    <w:lvl w:ilvl="5" w:tplc="92FE8E44">
      <w:start w:val="1"/>
      <w:numFmt w:val="lowerRoman"/>
      <w:lvlText w:val="%6."/>
      <w:lvlJc w:val="right"/>
      <w:pPr>
        <w:ind w:left="4320" w:hanging="180"/>
      </w:pPr>
    </w:lvl>
    <w:lvl w:ilvl="6" w:tplc="2E56E57C">
      <w:start w:val="1"/>
      <w:numFmt w:val="decimal"/>
      <w:lvlText w:val="%7."/>
      <w:lvlJc w:val="left"/>
      <w:pPr>
        <w:ind w:left="5040" w:hanging="360"/>
      </w:pPr>
    </w:lvl>
    <w:lvl w:ilvl="7" w:tplc="73645FD2">
      <w:start w:val="1"/>
      <w:numFmt w:val="lowerLetter"/>
      <w:lvlText w:val="%8."/>
      <w:lvlJc w:val="left"/>
      <w:pPr>
        <w:ind w:left="5760" w:hanging="360"/>
      </w:pPr>
    </w:lvl>
    <w:lvl w:ilvl="8" w:tplc="5366C8EA">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27"/>
    <w:rsid w:val="00244527"/>
    <w:rsid w:val="002D07E8"/>
    <w:rsid w:val="00314ECC"/>
    <w:rsid w:val="00387FE0"/>
    <w:rsid w:val="006C0B77"/>
    <w:rsid w:val="008242FF"/>
    <w:rsid w:val="00870751"/>
    <w:rsid w:val="00922C48"/>
    <w:rsid w:val="00B915B7"/>
    <w:rsid w:val="00EA59DF"/>
    <w:rsid w:val="00EE4070"/>
    <w:rsid w:val="00F12C76"/>
    <w:rsid w:val="00F8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6DF"/>
  <w15:chartTrackingRefBased/>
  <w15:docId w15:val="{9D9875E0-41AC-414A-A316-9DBA6F22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527"/>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244527"/>
    <w:rPr>
      <w:b/>
      <w:bCs/>
    </w:rPr>
  </w:style>
  <w:style w:type="character" w:styleId="a5">
    <w:name w:val="Hyperlink"/>
    <w:basedOn w:val="a0"/>
    <w:uiPriority w:val="99"/>
    <w:semiHidden/>
    <w:unhideWhenUsed/>
    <w:rsid w:val="00244527"/>
    <w:rPr>
      <w:color w:val="0000FF"/>
      <w:u w:val="single"/>
    </w:rPr>
  </w:style>
  <w:style w:type="table" w:styleId="a6">
    <w:name w:val="Table Grid"/>
    <w:basedOn w:val="a1"/>
    <w:uiPriority w:val="39"/>
    <w:rsid w:val="002445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244527"/>
    <w:pPr>
      <w:spacing w:line="256" w:lineRule="auto"/>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mezan.ru/excursion/" TargetMode="External"/><Relationship Id="rId3" Type="http://schemas.openxmlformats.org/officeDocument/2006/relationships/settings" Target="settings.xml"/><Relationship Id="rId7" Type="http://schemas.openxmlformats.org/officeDocument/2006/relationships/hyperlink" Target="https://parmez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mezan.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armezan.ru/" TargetMode="External"/><Relationship Id="rId4" Type="http://schemas.openxmlformats.org/officeDocument/2006/relationships/webSettings" Target="webSettings.xml"/><Relationship Id="rId9" Type="http://schemas.openxmlformats.org/officeDocument/2006/relationships/hyperlink" Target="https://parme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2024-01-31T10:58:00Z</cp:lastPrinted>
  <dcterms:created xsi:type="dcterms:W3CDTF">2024-01-31T10:13:00Z</dcterms:created>
  <dcterms:modified xsi:type="dcterms:W3CDTF">2024-01-31T11:42:00Z</dcterms:modified>
</cp:coreProperties>
</file>